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0" w:right="0" w:rightChars="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640" w:lineRule="exact"/>
        <w:ind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191919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191919"/>
          <w:spacing w:val="0"/>
          <w:kern w:val="0"/>
          <w:sz w:val="36"/>
          <w:szCs w:val="36"/>
          <w:shd w:val="clear" w:fill="FFFFFF"/>
          <w:lang w:val="en-US" w:eastAsia="zh-CN" w:bidi="ar"/>
        </w:rPr>
        <w:t>全省自然资源系统“七五”普法先进集体名单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西安市自然资源和规划局政策法规处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西安市自然资源和规划局高陵分局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宝鸡市太白县自然资源局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宝鸡市扶风县自然资源局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咸阳市自然资源局秦都分局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咸阳市乾县自然资源局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铜川市宜君县自然资源局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铜川市自然资源局印台分局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渭南市澄城县自然资源局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延安市洛川县自然资源局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延安市宜川县自然资源局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榆林市吴堡县自然资源和规划局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榆林市自然资源和规划局高新技术产业开发区分局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汉中市留坝县自然资源局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汉中市勉县自然资源局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安康市岚皋县自然资源局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商洛市山阳县自然资源局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韩城市自然资源局政策法规科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  <w:t>杨凌示范区自然资源和规划局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250AE"/>
    <w:rsid w:val="0FA078C8"/>
    <w:rsid w:val="12304750"/>
    <w:rsid w:val="151A03E2"/>
    <w:rsid w:val="1BA0628B"/>
    <w:rsid w:val="20697E84"/>
    <w:rsid w:val="270A1223"/>
    <w:rsid w:val="29DB36C4"/>
    <w:rsid w:val="2F5C59D7"/>
    <w:rsid w:val="333C3084"/>
    <w:rsid w:val="351E2B47"/>
    <w:rsid w:val="3AEE13E4"/>
    <w:rsid w:val="3B042727"/>
    <w:rsid w:val="3BAE7855"/>
    <w:rsid w:val="3D5E601D"/>
    <w:rsid w:val="498C7E3E"/>
    <w:rsid w:val="4A066754"/>
    <w:rsid w:val="4F89503E"/>
    <w:rsid w:val="55412CD3"/>
    <w:rsid w:val="55DC317C"/>
    <w:rsid w:val="568509AA"/>
    <w:rsid w:val="58E80B1D"/>
    <w:rsid w:val="59C80CFA"/>
    <w:rsid w:val="5AE71F92"/>
    <w:rsid w:val="62B1756D"/>
    <w:rsid w:val="64D909CC"/>
    <w:rsid w:val="650250AE"/>
    <w:rsid w:val="6DD04739"/>
    <w:rsid w:val="72BA1917"/>
    <w:rsid w:val="73BC4635"/>
    <w:rsid w:val="764C17F9"/>
    <w:rsid w:val="7DD1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" w:cs="宋体"/>
      <w:b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2021-11-01T07:26:00Z</dcterms:created>
  <dc:creator>李万荣</dc:creator>
  <cp:lastModifiedBy>Administrator</cp:lastModifiedBy>
  <cp:lastPrinted>2021-11-02T03:38:00Z</cp:lastPrinted>
  <dcterms:modified xsi:type="dcterms:W3CDTF">2021-12-13T00:51:22Z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171C97EB1B614806B4E8FC89EEB44E36</vt:lpwstr>
  </property>
</Properties>
</file>