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rPr>
          <w:rFonts w:ascii="黑体" w:hAnsi="黑体" w:eastAsia="黑体"/>
          <w:sz w:val="32"/>
          <w:szCs w:val="32"/>
        </w:rPr>
      </w:pPr>
      <w:r>
        <w:rPr>
          <w:rFonts w:hint="eastAsia" w:ascii="宋体" w:hAnsi="宋体"/>
          <w:b/>
          <w:bCs/>
          <w:sz w:val="30"/>
          <w:szCs w:val="30"/>
        </w:rPr>
        <w:t xml:space="preserve"> 附件：</w:t>
      </w:r>
    </w:p>
    <w:p>
      <w:pPr>
        <w:numPr>
          <w:ilvl w:val="255"/>
          <w:numId w:val="0"/>
        </w:numPr>
        <w:spacing w:line="600" w:lineRule="exact"/>
        <w:ind w:firstLine="880" w:firstLineChars="200"/>
        <w:jc w:val="left"/>
        <w:rPr>
          <w:rFonts w:hint="eastAsia" w:ascii="方正小标宋简体" w:hAnsi="方正小标宋简体" w:eastAsia="方正小标宋简体" w:cs="方正小标宋简体"/>
          <w:sz w:val="44"/>
          <w:szCs w:val="44"/>
        </w:rPr>
      </w:pPr>
    </w:p>
    <w:p>
      <w:pPr>
        <w:numPr>
          <w:ilvl w:val="255"/>
          <w:numId w:val="0"/>
        </w:numPr>
        <w:spacing w:line="600" w:lineRule="exact"/>
        <w:ind w:firstLine="0" w:firstLineChars="0"/>
        <w:jc w:val="center"/>
        <w:rPr>
          <w:rFonts w:hint="eastAsia" w:ascii="方正小标宋简体" w:hAnsi="方正小标宋简体" w:eastAsia="方正小标宋简体" w:cs="方正小标宋简体"/>
          <w:b w:val="0"/>
          <w:bCs w:val="0"/>
          <w:sz w:val="44"/>
          <w:szCs w:val="44"/>
          <w:lang w:eastAsia="zh-CN"/>
        </w:rPr>
      </w:pPr>
      <w:bookmarkStart w:id="0" w:name="_GoBack"/>
      <w:r>
        <w:rPr>
          <w:rFonts w:hint="eastAsia" w:ascii="方正小标宋简体" w:hAnsi="方正小标宋简体" w:eastAsia="方正小标宋简体" w:cs="方正小标宋简体"/>
          <w:b w:val="0"/>
          <w:bCs w:val="0"/>
          <w:sz w:val="44"/>
          <w:szCs w:val="44"/>
        </w:rPr>
        <w:t>全系统2022年度优秀调研报告</w:t>
      </w:r>
      <w:r>
        <w:rPr>
          <w:rFonts w:hint="eastAsia" w:ascii="方正小标宋简体" w:hAnsi="方正小标宋简体" w:eastAsia="方正小标宋简体" w:cs="方正小标宋简体"/>
          <w:b w:val="0"/>
          <w:bCs w:val="0"/>
          <w:sz w:val="44"/>
          <w:szCs w:val="44"/>
          <w:lang w:eastAsia="zh-CN"/>
        </w:rPr>
        <w:t>获奖名单</w:t>
      </w:r>
      <w:bookmarkEnd w:id="0"/>
    </w:p>
    <w:p>
      <w:pPr>
        <w:pStyle w:val="2"/>
        <w:ind w:firstLine="640"/>
      </w:pPr>
    </w:p>
    <w:p>
      <w:pPr>
        <w:widowControl/>
        <w:spacing w:line="560" w:lineRule="exact"/>
        <w:ind w:firstLine="482" w:firstLineChars="200"/>
        <w:jc w:val="center"/>
        <w:textAlignment w:val="center"/>
        <w:rPr>
          <w:rFonts w:ascii="仿宋_GB2312" w:eastAsia="仿宋_GB2312"/>
          <w:b/>
          <w:bCs/>
          <w:sz w:val="24"/>
          <w:szCs w:val="24"/>
        </w:rPr>
      </w:pPr>
    </w:p>
    <w:p>
      <w:pPr>
        <w:widowControl/>
        <w:spacing w:line="560" w:lineRule="exact"/>
        <w:ind w:firstLine="643" w:firstLineChars="200"/>
        <w:jc w:val="center"/>
        <w:textAlignment w:val="center"/>
        <w:rPr>
          <w:rFonts w:ascii="仿宋_GB2312" w:eastAsia="仿宋_GB2312"/>
          <w:b/>
          <w:bCs/>
          <w:sz w:val="32"/>
          <w:szCs w:val="32"/>
        </w:rPr>
      </w:pPr>
      <w:r>
        <w:rPr>
          <w:rFonts w:hint="eastAsia" w:ascii="仿宋_GB2312" w:eastAsia="仿宋_GB2312"/>
          <w:b/>
          <w:bCs/>
          <w:sz w:val="32"/>
          <w:szCs w:val="32"/>
        </w:rPr>
        <w:t>一等奖（4</w:t>
      </w:r>
      <w:r>
        <w:rPr>
          <w:rFonts w:hint="eastAsia" w:ascii="仿宋_GB2312" w:eastAsia="仿宋_GB2312"/>
          <w:b/>
          <w:bCs/>
          <w:sz w:val="32"/>
          <w:szCs w:val="32"/>
          <w:lang w:val="en-US" w:eastAsia="zh-CN"/>
        </w:rPr>
        <w:t>篇</w:t>
      </w:r>
      <w:r>
        <w:rPr>
          <w:rFonts w:hint="eastAsia" w:ascii="仿宋_GB2312" w:eastAsia="仿宋_GB2312"/>
          <w:b/>
          <w:bCs/>
          <w:sz w:val="32"/>
          <w:szCs w:val="32"/>
        </w:rPr>
        <w:t>）</w:t>
      </w:r>
    </w:p>
    <w:tbl>
      <w:tblPr>
        <w:tblStyle w:val="4"/>
        <w:tblW w:w="8231" w:type="dxa"/>
        <w:jc w:val="center"/>
        <w:tblLayout w:type="fixed"/>
        <w:tblCellMar>
          <w:top w:w="0" w:type="dxa"/>
          <w:left w:w="0" w:type="dxa"/>
          <w:bottom w:w="0" w:type="dxa"/>
          <w:right w:w="0" w:type="dxa"/>
        </w:tblCellMar>
      </w:tblPr>
      <w:tblGrid>
        <w:gridCol w:w="720"/>
        <w:gridCol w:w="5771"/>
        <w:gridCol w:w="1740"/>
      </w:tblGrid>
      <w:tr>
        <w:tblPrEx>
          <w:tblCellMar>
            <w:top w:w="0" w:type="dxa"/>
            <w:left w:w="0" w:type="dxa"/>
            <w:bottom w:w="0" w:type="dxa"/>
            <w:right w:w="0" w:type="dxa"/>
          </w:tblCellMar>
        </w:tblPrEx>
        <w:trPr>
          <w:trHeight w:val="699" w:hRule="atLeast"/>
          <w:jc w:val="center"/>
        </w:trPr>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560" w:lineRule="exact"/>
              <w:jc w:val="center"/>
              <w:textAlignment w:val="center"/>
              <w:rPr>
                <w:rFonts w:ascii="宋体" w:hAnsi="宋体"/>
                <w:color w:val="000000"/>
                <w:sz w:val="28"/>
                <w:szCs w:val="28"/>
              </w:rPr>
            </w:pPr>
            <w:r>
              <w:rPr>
                <w:rFonts w:hint="eastAsia" w:ascii="仿宋_GB2312" w:eastAsia="仿宋_GB2312"/>
                <w:b/>
                <w:bCs/>
                <w:sz w:val="28"/>
                <w:szCs w:val="28"/>
              </w:rPr>
              <w:t>序号</w:t>
            </w:r>
          </w:p>
        </w:tc>
        <w:tc>
          <w:tcPr>
            <w:tcW w:w="577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spacing w:line="560" w:lineRule="exact"/>
              <w:jc w:val="center"/>
              <w:textAlignment w:val="center"/>
              <w:rPr>
                <w:rFonts w:ascii="宋体" w:hAnsi="宋体"/>
                <w:color w:val="000000"/>
                <w:sz w:val="28"/>
                <w:szCs w:val="28"/>
              </w:rPr>
            </w:pPr>
            <w:r>
              <w:rPr>
                <w:rFonts w:hint="eastAsia" w:ascii="仿宋_GB2312" w:eastAsia="仿宋_GB2312"/>
                <w:b/>
                <w:bCs/>
                <w:sz w:val="28"/>
                <w:szCs w:val="28"/>
              </w:rPr>
              <w:t>调研报告标题</w:t>
            </w:r>
          </w:p>
        </w:tc>
        <w:tc>
          <w:tcPr>
            <w:tcW w:w="174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spacing w:line="560" w:lineRule="exact"/>
              <w:jc w:val="center"/>
              <w:textAlignment w:val="center"/>
              <w:rPr>
                <w:rFonts w:ascii="宋体" w:hAnsi="宋体"/>
                <w:color w:val="000000"/>
                <w:sz w:val="28"/>
                <w:szCs w:val="28"/>
              </w:rPr>
            </w:pPr>
            <w:r>
              <w:rPr>
                <w:rFonts w:hint="eastAsia" w:ascii="仿宋_GB2312" w:eastAsia="仿宋_GB2312"/>
                <w:b/>
                <w:bCs/>
                <w:sz w:val="28"/>
                <w:szCs w:val="28"/>
              </w:rPr>
              <w:t>报送单位</w:t>
            </w:r>
          </w:p>
        </w:tc>
      </w:tr>
      <w:tr>
        <w:tblPrEx>
          <w:tblCellMar>
            <w:top w:w="0" w:type="dxa"/>
            <w:left w:w="0" w:type="dxa"/>
            <w:bottom w:w="0" w:type="dxa"/>
            <w:right w:w="0" w:type="dxa"/>
          </w:tblCellMar>
        </w:tblPrEx>
        <w:trPr>
          <w:trHeight w:val="715" w:hRule="atLeast"/>
          <w:jc w:val="center"/>
        </w:trPr>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w:t>
            </w:r>
          </w:p>
        </w:tc>
        <w:tc>
          <w:tcPr>
            <w:tcW w:w="577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陕西省耕地“进出平衡”工作调研报告</w:t>
            </w:r>
          </w:p>
        </w:tc>
        <w:tc>
          <w:tcPr>
            <w:tcW w:w="174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0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陕西省国土空间勘测</w:t>
            </w:r>
            <w:r>
              <w:rPr>
                <w:rFonts w:hint="eastAsia" w:ascii="仿宋_GB2312" w:hAnsi="仿宋_GB2312" w:eastAsia="仿宋_GB2312" w:cs="仿宋_GB2312"/>
                <w:color w:val="000000"/>
                <w:sz w:val="24"/>
                <w:szCs w:val="24"/>
              </w:rPr>
              <w:t>规划院</w:t>
            </w:r>
          </w:p>
        </w:tc>
      </w:tr>
      <w:tr>
        <w:tblPrEx>
          <w:tblCellMar>
            <w:top w:w="0" w:type="dxa"/>
            <w:left w:w="0" w:type="dxa"/>
            <w:bottom w:w="0" w:type="dxa"/>
            <w:right w:w="0" w:type="dxa"/>
          </w:tblCellMar>
        </w:tblPrEx>
        <w:trPr>
          <w:trHeight w:val="689" w:hRule="atLeast"/>
          <w:jc w:val="center"/>
        </w:trPr>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w:t>
            </w:r>
          </w:p>
        </w:tc>
        <w:tc>
          <w:tcPr>
            <w:tcW w:w="577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轨道交通沿线用地一体化规划研究</w:t>
            </w:r>
          </w:p>
        </w:tc>
        <w:tc>
          <w:tcPr>
            <w:tcW w:w="174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0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西安市</w:t>
            </w:r>
            <w:r>
              <w:rPr>
                <w:rFonts w:hint="eastAsia" w:ascii="仿宋_GB2312" w:hAnsi="仿宋_GB2312" w:eastAsia="仿宋_GB2312" w:cs="仿宋_GB2312"/>
                <w:color w:val="000000"/>
                <w:sz w:val="24"/>
                <w:szCs w:val="24"/>
                <w:lang w:eastAsia="zh-CN"/>
              </w:rPr>
              <w:t>自然资源和规划</w:t>
            </w:r>
            <w:r>
              <w:rPr>
                <w:rFonts w:hint="eastAsia" w:ascii="仿宋_GB2312" w:hAnsi="仿宋_GB2312" w:eastAsia="仿宋_GB2312" w:cs="仿宋_GB2312"/>
                <w:color w:val="000000"/>
                <w:sz w:val="24"/>
                <w:szCs w:val="24"/>
              </w:rPr>
              <w:t>局</w:t>
            </w:r>
          </w:p>
        </w:tc>
      </w:tr>
      <w:tr>
        <w:tblPrEx>
          <w:tblCellMar>
            <w:top w:w="0" w:type="dxa"/>
            <w:left w:w="0" w:type="dxa"/>
            <w:bottom w:w="0" w:type="dxa"/>
            <w:right w:w="0" w:type="dxa"/>
          </w:tblCellMar>
        </w:tblPrEx>
        <w:trPr>
          <w:trHeight w:val="754" w:hRule="atLeast"/>
          <w:jc w:val="center"/>
        </w:trPr>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3</w:t>
            </w:r>
          </w:p>
        </w:tc>
        <w:tc>
          <w:tcPr>
            <w:tcW w:w="577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00" w:lineRule="exact"/>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eastAsia="zh-CN"/>
              </w:rPr>
              <w:t>新时期</w:t>
            </w:r>
            <w:r>
              <w:rPr>
                <w:rFonts w:hint="eastAsia" w:ascii="仿宋_GB2312" w:hAnsi="仿宋_GB2312" w:eastAsia="仿宋_GB2312" w:cs="仿宋_GB2312"/>
                <w:color w:val="000000"/>
                <w:kern w:val="0"/>
                <w:sz w:val="24"/>
                <w:szCs w:val="24"/>
              </w:rPr>
              <w:t>榆林煤矿区生态保护修复</w:t>
            </w:r>
            <w:r>
              <w:rPr>
                <w:rFonts w:hint="eastAsia" w:ascii="仿宋_GB2312" w:hAnsi="仿宋_GB2312" w:eastAsia="仿宋_GB2312" w:cs="仿宋_GB2312"/>
                <w:color w:val="000000"/>
                <w:kern w:val="0"/>
                <w:sz w:val="24"/>
                <w:szCs w:val="24"/>
                <w:lang w:eastAsia="zh-CN"/>
              </w:rPr>
              <w:t>与综合治理策略及建议</w:t>
            </w:r>
          </w:p>
        </w:tc>
        <w:tc>
          <w:tcPr>
            <w:tcW w:w="174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0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榆林市</w:t>
            </w:r>
            <w:r>
              <w:rPr>
                <w:rFonts w:hint="eastAsia" w:ascii="仿宋_GB2312" w:hAnsi="仿宋_GB2312" w:eastAsia="仿宋_GB2312" w:cs="仿宋_GB2312"/>
                <w:color w:val="000000"/>
                <w:sz w:val="24"/>
                <w:szCs w:val="24"/>
                <w:lang w:eastAsia="zh-CN"/>
              </w:rPr>
              <w:t>自然资源和规划</w:t>
            </w:r>
            <w:r>
              <w:rPr>
                <w:rFonts w:hint="eastAsia" w:ascii="仿宋_GB2312" w:hAnsi="仿宋_GB2312" w:eastAsia="仿宋_GB2312" w:cs="仿宋_GB2312"/>
                <w:color w:val="000000"/>
                <w:sz w:val="24"/>
                <w:szCs w:val="24"/>
              </w:rPr>
              <w:t>局</w:t>
            </w:r>
          </w:p>
        </w:tc>
      </w:tr>
      <w:tr>
        <w:tblPrEx>
          <w:tblCellMar>
            <w:top w:w="0" w:type="dxa"/>
            <w:left w:w="0" w:type="dxa"/>
            <w:bottom w:w="0" w:type="dxa"/>
            <w:right w:w="0" w:type="dxa"/>
          </w:tblCellMar>
        </w:tblPrEx>
        <w:trPr>
          <w:trHeight w:val="729" w:hRule="atLeast"/>
          <w:jc w:val="center"/>
        </w:trPr>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56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p>
        </w:tc>
        <w:tc>
          <w:tcPr>
            <w:tcW w:w="577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left"/>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陕西省“三区三线”划定模式研究</w:t>
            </w:r>
          </w:p>
        </w:tc>
        <w:tc>
          <w:tcPr>
            <w:tcW w:w="174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00" w:lineRule="exact"/>
              <w:jc w:val="left"/>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省自然资源厅国土空间规划</w:t>
            </w:r>
            <w:r>
              <w:rPr>
                <w:rFonts w:hint="eastAsia" w:ascii="仿宋_GB2312" w:hAnsi="仿宋_GB2312" w:eastAsia="仿宋_GB2312" w:cs="仿宋_GB2312"/>
                <w:color w:val="000000"/>
                <w:kern w:val="0"/>
                <w:sz w:val="24"/>
                <w:szCs w:val="24"/>
              </w:rPr>
              <w:t>局</w:t>
            </w:r>
          </w:p>
        </w:tc>
      </w:tr>
    </w:tbl>
    <w:p>
      <w:pPr>
        <w:pStyle w:val="2"/>
        <w:ind w:firstLine="0" w:firstLineChars="0"/>
      </w:pPr>
    </w:p>
    <w:p>
      <w:pPr>
        <w:pStyle w:val="3"/>
      </w:pPr>
    </w:p>
    <w:p>
      <w:pPr>
        <w:widowControl/>
        <w:spacing w:line="560" w:lineRule="exact"/>
        <w:ind w:firstLine="420" w:firstLineChars="200"/>
        <w:jc w:val="center"/>
        <w:textAlignment w:val="center"/>
        <w:rPr>
          <w:rFonts w:hint="eastAsia" w:ascii="仿宋_GB2312" w:eastAsia="仿宋_GB2312"/>
          <w:b/>
          <w:bCs/>
          <w:sz w:val="32"/>
          <w:szCs w:val="32"/>
        </w:rPr>
      </w:pPr>
      <w:r>
        <w:rPr>
          <w:rFonts w:hint="eastAsia"/>
        </w:rPr>
        <w:tab/>
      </w:r>
      <w:r>
        <w:rPr>
          <w:rFonts w:hint="eastAsia" w:ascii="仿宋_GB2312" w:eastAsia="仿宋_GB2312"/>
          <w:b/>
          <w:bCs/>
          <w:sz w:val="32"/>
          <w:szCs w:val="32"/>
        </w:rPr>
        <w:t>二等奖（8</w:t>
      </w:r>
      <w:r>
        <w:rPr>
          <w:rFonts w:hint="eastAsia" w:ascii="仿宋_GB2312" w:eastAsia="仿宋_GB2312"/>
          <w:b/>
          <w:bCs/>
          <w:sz w:val="32"/>
          <w:szCs w:val="32"/>
          <w:lang w:val="en-US" w:eastAsia="zh-CN"/>
        </w:rPr>
        <w:t>篇</w:t>
      </w:r>
      <w:r>
        <w:rPr>
          <w:rFonts w:hint="eastAsia" w:ascii="仿宋_GB2312" w:eastAsia="仿宋_GB2312"/>
          <w:b/>
          <w:bCs/>
          <w:sz w:val="32"/>
          <w:szCs w:val="32"/>
        </w:rPr>
        <w:t>）</w:t>
      </w:r>
    </w:p>
    <w:tbl>
      <w:tblPr>
        <w:tblStyle w:val="4"/>
        <w:tblpPr w:leftFromText="180" w:rightFromText="180" w:vertAnchor="text" w:horzAnchor="page" w:tblpX="1837" w:tblpY="105"/>
        <w:tblOverlap w:val="never"/>
        <w:tblW w:w="8325" w:type="dxa"/>
        <w:tblInd w:w="0" w:type="dxa"/>
        <w:tblLayout w:type="fixed"/>
        <w:tblCellMar>
          <w:top w:w="0" w:type="dxa"/>
          <w:left w:w="0" w:type="dxa"/>
          <w:bottom w:w="0" w:type="dxa"/>
          <w:right w:w="0" w:type="dxa"/>
        </w:tblCellMar>
      </w:tblPr>
      <w:tblGrid>
        <w:gridCol w:w="735"/>
        <w:gridCol w:w="5753"/>
        <w:gridCol w:w="1837"/>
      </w:tblGrid>
      <w:tr>
        <w:tblPrEx>
          <w:tblCellMar>
            <w:top w:w="0" w:type="dxa"/>
            <w:left w:w="0" w:type="dxa"/>
            <w:bottom w:w="0" w:type="dxa"/>
            <w:right w:w="0" w:type="dxa"/>
          </w:tblCellMar>
        </w:tblPrEx>
        <w:trPr>
          <w:trHeight w:val="639" w:hRule="atLeast"/>
        </w:trPr>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440" w:lineRule="exact"/>
              <w:jc w:val="center"/>
              <w:textAlignment w:val="center"/>
              <w:rPr>
                <w:rFonts w:ascii="仿宋_GB2312" w:eastAsia="仿宋_GB2312"/>
                <w:b/>
                <w:bCs/>
                <w:sz w:val="28"/>
                <w:szCs w:val="24"/>
              </w:rPr>
            </w:pPr>
            <w:r>
              <w:rPr>
                <w:rFonts w:hint="eastAsia" w:ascii="仿宋_GB2312" w:eastAsia="仿宋_GB2312"/>
                <w:b/>
                <w:bCs/>
                <w:sz w:val="28"/>
                <w:szCs w:val="24"/>
              </w:rPr>
              <w:t>序号</w:t>
            </w:r>
          </w:p>
        </w:tc>
        <w:tc>
          <w:tcPr>
            <w:tcW w:w="575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40" w:lineRule="exact"/>
              <w:ind w:firstLine="562" w:firstLineChars="200"/>
              <w:jc w:val="center"/>
              <w:textAlignment w:val="center"/>
              <w:rPr>
                <w:rFonts w:ascii="仿宋_GB2312" w:eastAsia="仿宋_GB2312"/>
                <w:b/>
                <w:bCs/>
                <w:sz w:val="28"/>
                <w:szCs w:val="24"/>
              </w:rPr>
            </w:pPr>
            <w:r>
              <w:rPr>
                <w:rFonts w:hint="eastAsia" w:ascii="仿宋_GB2312" w:eastAsia="仿宋_GB2312"/>
                <w:b/>
                <w:bCs/>
                <w:sz w:val="28"/>
                <w:szCs w:val="24"/>
              </w:rPr>
              <w:t>调研报告标题</w:t>
            </w:r>
          </w:p>
        </w:tc>
        <w:tc>
          <w:tcPr>
            <w:tcW w:w="183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40" w:lineRule="exact"/>
              <w:jc w:val="center"/>
              <w:textAlignment w:val="center"/>
              <w:rPr>
                <w:rFonts w:ascii="仿宋_GB2312" w:eastAsia="仿宋_GB2312"/>
                <w:b/>
                <w:bCs/>
                <w:sz w:val="28"/>
                <w:szCs w:val="24"/>
              </w:rPr>
            </w:pPr>
            <w:r>
              <w:rPr>
                <w:rFonts w:hint="eastAsia" w:ascii="仿宋_GB2312" w:eastAsia="仿宋_GB2312"/>
                <w:b/>
                <w:bCs/>
                <w:sz w:val="28"/>
                <w:szCs w:val="24"/>
              </w:rPr>
              <w:t>报送单位</w:t>
            </w:r>
          </w:p>
        </w:tc>
      </w:tr>
      <w:tr>
        <w:tblPrEx>
          <w:tblCellMar>
            <w:top w:w="0" w:type="dxa"/>
            <w:left w:w="0" w:type="dxa"/>
            <w:bottom w:w="0" w:type="dxa"/>
            <w:right w:w="0" w:type="dxa"/>
          </w:tblCellMar>
        </w:tblPrEx>
        <w:trPr>
          <w:trHeight w:val="694" w:hRule="atLeast"/>
        </w:trPr>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44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575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40" w:lineRule="exact"/>
              <w:jc w:val="left"/>
              <w:textAlignment w:val="center"/>
              <w:rPr>
                <w:rFonts w:ascii="仿宋_GB2312" w:hAnsi="仿宋_GB2312" w:eastAsia="仿宋_GB2312" w:cs="仿宋_GB2312"/>
                <w:color w:val="000000"/>
                <w:kern w:val="0"/>
                <w:sz w:val="24"/>
                <w:szCs w:val="24"/>
              </w:rPr>
            </w:pPr>
            <w:r>
              <w:rPr>
                <w:rFonts w:hint="eastAsia" w:ascii="仿宋_GB2312" w:eastAsia="仿宋_GB2312" w:hAnsiTheme="minorEastAsia"/>
                <w:sz w:val="24"/>
                <w:szCs w:val="24"/>
              </w:rPr>
              <w:t>西安市全域历史文化风貌区保护与发展调查研究</w:t>
            </w:r>
          </w:p>
        </w:tc>
        <w:tc>
          <w:tcPr>
            <w:tcW w:w="183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00" w:lineRule="exact"/>
              <w:jc w:val="left"/>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省自然资源厅科技发展与对外合作处</w:t>
            </w:r>
          </w:p>
        </w:tc>
      </w:tr>
      <w:tr>
        <w:tblPrEx>
          <w:tblCellMar>
            <w:top w:w="0" w:type="dxa"/>
            <w:left w:w="0" w:type="dxa"/>
            <w:bottom w:w="0" w:type="dxa"/>
            <w:right w:w="0" w:type="dxa"/>
          </w:tblCellMar>
        </w:tblPrEx>
        <w:trPr>
          <w:trHeight w:val="678" w:hRule="atLeast"/>
        </w:trPr>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44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575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40" w:lineRule="exact"/>
              <w:jc w:val="left"/>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陕西省产业园土地集约利用情况调研报告</w:t>
            </w:r>
          </w:p>
        </w:tc>
        <w:tc>
          <w:tcPr>
            <w:tcW w:w="183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00" w:lineRule="exact"/>
              <w:jc w:val="left"/>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省自然资源厅开发</w:t>
            </w:r>
            <w:r>
              <w:rPr>
                <w:rFonts w:hint="eastAsia" w:ascii="仿宋_GB2312" w:hAnsi="仿宋_GB2312" w:eastAsia="仿宋_GB2312" w:cs="仿宋_GB2312"/>
                <w:color w:val="000000"/>
                <w:kern w:val="0"/>
                <w:sz w:val="24"/>
                <w:szCs w:val="24"/>
              </w:rPr>
              <w:t>利用处</w:t>
            </w:r>
          </w:p>
        </w:tc>
      </w:tr>
      <w:tr>
        <w:tblPrEx>
          <w:tblCellMar>
            <w:top w:w="0" w:type="dxa"/>
            <w:left w:w="0" w:type="dxa"/>
            <w:bottom w:w="0" w:type="dxa"/>
            <w:right w:w="0" w:type="dxa"/>
          </w:tblCellMar>
        </w:tblPrEx>
        <w:trPr>
          <w:trHeight w:val="619" w:hRule="atLeast"/>
        </w:trPr>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44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575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40" w:lineRule="exact"/>
              <w:jc w:val="left"/>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黄河流域（陕西段）自然资源潜力研究调研报告</w:t>
            </w:r>
          </w:p>
        </w:tc>
        <w:tc>
          <w:tcPr>
            <w:tcW w:w="183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00" w:lineRule="exact"/>
              <w:jc w:val="left"/>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陕西省国土</w:t>
            </w:r>
            <w:r>
              <w:rPr>
                <w:rFonts w:hint="eastAsia" w:ascii="仿宋_GB2312" w:hAnsi="仿宋_GB2312" w:eastAsia="仿宋_GB2312" w:cs="仿宋_GB2312"/>
                <w:color w:val="000000"/>
                <w:kern w:val="0"/>
                <w:sz w:val="24"/>
                <w:szCs w:val="24"/>
              </w:rPr>
              <w:t>整治中心</w:t>
            </w:r>
          </w:p>
        </w:tc>
      </w:tr>
      <w:tr>
        <w:tblPrEx>
          <w:tblCellMar>
            <w:top w:w="0" w:type="dxa"/>
            <w:left w:w="0" w:type="dxa"/>
            <w:bottom w:w="0" w:type="dxa"/>
            <w:right w:w="0" w:type="dxa"/>
          </w:tblCellMar>
        </w:tblPrEx>
        <w:trPr>
          <w:trHeight w:val="639" w:hRule="atLeast"/>
        </w:trPr>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44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p>
        </w:tc>
        <w:tc>
          <w:tcPr>
            <w:tcW w:w="575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新型城镇化进程中城市居住区配套设施建设存在问题及对策建议</w:t>
            </w:r>
          </w:p>
        </w:tc>
        <w:tc>
          <w:tcPr>
            <w:tcW w:w="183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380" w:lineRule="exact"/>
              <w:jc w:val="left"/>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渭南市</w:t>
            </w:r>
            <w:r>
              <w:rPr>
                <w:rFonts w:hint="eastAsia" w:ascii="仿宋_GB2312" w:hAnsi="仿宋_GB2312" w:eastAsia="仿宋_GB2312" w:cs="仿宋_GB2312"/>
                <w:color w:val="000000"/>
                <w:kern w:val="0"/>
                <w:sz w:val="24"/>
                <w:szCs w:val="24"/>
                <w:lang w:eastAsia="zh-CN"/>
              </w:rPr>
              <w:t>自然资源</w:t>
            </w:r>
            <w:r>
              <w:rPr>
                <w:rFonts w:hint="eastAsia" w:ascii="仿宋_GB2312" w:hAnsi="仿宋_GB2312" w:eastAsia="仿宋_GB2312" w:cs="仿宋_GB2312"/>
                <w:color w:val="000000"/>
                <w:kern w:val="0"/>
                <w:sz w:val="24"/>
                <w:szCs w:val="24"/>
              </w:rPr>
              <w:t>局</w:t>
            </w:r>
          </w:p>
        </w:tc>
      </w:tr>
      <w:tr>
        <w:tblPrEx>
          <w:tblCellMar>
            <w:top w:w="0" w:type="dxa"/>
            <w:left w:w="0" w:type="dxa"/>
            <w:bottom w:w="0" w:type="dxa"/>
            <w:right w:w="0" w:type="dxa"/>
          </w:tblCellMar>
        </w:tblPrEx>
        <w:trPr>
          <w:trHeight w:val="564" w:hRule="atLeast"/>
        </w:trPr>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44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p>
        </w:tc>
        <w:tc>
          <w:tcPr>
            <w:tcW w:w="575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40" w:lineRule="exact"/>
              <w:jc w:val="left"/>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陕西省自然领域隐患风险防范化解分析研究</w:t>
            </w:r>
          </w:p>
        </w:tc>
        <w:tc>
          <w:tcPr>
            <w:tcW w:w="183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380" w:lineRule="exact"/>
              <w:jc w:val="left"/>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省自然资源厅</w:t>
            </w:r>
            <w:r>
              <w:rPr>
                <w:rFonts w:hint="eastAsia" w:ascii="仿宋_GB2312" w:hAnsi="仿宋_GB2312" w:eastAsia="仿宋_GB2312" w:cs="仿宋_GB2312"/>
                <w:color w:val="000000"/>
                <w:kern w:val="0"/>
                <w:sz w:val="24"/>
                <w:szCs w:val="24"/>
              </w:rPr>
              <w:t>综合处</w:t>
            </w:r>
          </w:p>
        </w:tc>
      </w:tr>
      <w:tr>
        <w:tblPrEx>
          <w:tblCellMar>
            <w:top w:w="0" w:type="dxa"/>
            <w:left w:w="0" w:type="dxa"/>
            <w:bottom w:w="0" w:type="dxa"/>
            <w:right w:w="0" w:type="dxa"/>
          </w:tblCellMar>
        </w:tblPrEx>
        <w:trPr>
          <w:trHeight w:val="670" w:hRule="atLeast"/>
        </w:trPr>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44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w:t>
            </w:r>
          </w:p>
        </w:tc>
        <w:tc>
          <w:tcPr>
            <w:tcW w:w="575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基于“三区三线”划定成果构建陕西耕地保护新格局研究</w:t>
            </w:r>
          </w:p>
        </w:tc>
        <w:tc>
          <w:tcPr>
            <w:tcW w:w="183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38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eastAsia="zh-CN"/>
              </w:rPr>
              <w:t>省自然资源厅耕地保护监督处</w:t>
            </w:r>
          </w:p>
        </w:tc>
      </w:tr>
      <w:tr>
        <w:tblPrEx>
          <w:tblCellMar>
            <w:top w:w="0" w:type="dxa"/>
            <w:left w:w="0" w:type="dxa"/>
            <w:bottom w:w="0" w:type="dxa"/>
            <w:right w:w="0" w:type="dxa"/>
          </w:tblCellMar>
        </w:tblPrEx>
        <w:trPr>
          <w:trHeight w:val="814" w:hRule="atLeast"/>
        </w:trPr>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44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w:t>
            </w:r>
          </w:p>
        </w:tc>
        <w:tc>
          <w:tcPr>
            <w:tcW w:w="575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关于进一步推动矿山地质环境治理恢复与土地复垦基金实施办法落实的调研报告</w:t>
            </w:r>
          </w:p>
        </w:tc>
        <w:tc>
          <w:tcPr>
            <w:tcW w:w="183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38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eastAsia="zh-CN"/>
              </w:rPr>
              <w:t>省自然资源厅国土空间生态</w:t>
            </w:r>
            <w:r>
              <w:rPr>
                <w:rFonts w:hint="eastAsia" w:ascii="仿宋_GB2312" w:hAnsi="仿宋_GB2312" w:eastAsia="仿宋_GB2312" w:cs="仿宋_GB2312"/>
                <w:color w:val="000000"/>
                <w:sz w:val="24"/>
                <w:szCs w:val="24"/>
              </w:rPr>
              <w:t>修复处</w:t>
            </w:r>
          </w:p>
        </w:tc>
      </w:tr>
      <w:tr>
        <w:tblPrEx>
          <w:tblCellMar>
            <w:top w:w="0" w:type="dxa"/>
            <w:left w:w="0" w:type="dxa"/>
            <w:bottom w:w="0" w:type="dxa"/>
            <w:right w:w="0" w:type="dxa"/>
          </w:tblCellMar>
        </w:tblPrEx>
        <w:trPr>
          <w:trHeight w:val="629" w:hRule="atLeast"/>
        </w:trPr>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44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w:t>
            </w:r>
          </w:p>
        </w:tc>
        <w:tc>
          <w:tcPr>
            <w:tcW w:w="575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40" w:lineRule="exact"/>
              <w:jc w:val="left"/>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乡村</w:t>
            </w:r>
            <w:r>
              <w:rPr>
                <w:rFonts w:hint="eastAsia" w:ascii="仿宋_GB2312" w:hAnsi="仿宋_GB2312" w:eastAsia="仿宋_GB2312" w:cs="仿宋_GB2312"/>
                <w:color w:val="000000"/>
                <w:kern w:val="0"/>
                <w:sz w:val="24"/>
                <w:szCs w:val="24"/>
                <w:lang w:eastAsia="zh-CN"/>
              </w:rPr>
              <w:t>振兴</w:t>
            </w:r>
            <w:r>
              <w:rPr>
                <w:rFonts w:hint="eastAsia" w:ascii="仿宋_GB2312" w:hAnsi="仿宋_GB2312" w:eastAsia="仿宋_GB2312" w:cs="仿宋_GB2312"/>
                <w:color w:val="000000"/>
                <w:kern w:val="0"/>
                <w:sz w:val="24"/>
                <w:szCs w:val="24"/>
              </w:rPr>
              <w:t>视角下村庄规划的若干思考</w:t>
            </w:r>
          </w:p>
        </w:tc>
        <w:tc>
          <w:tcPr>
            <w:tcW w:w="183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380" w:lineRule="exact"/>
              <w:jc w:val="left"/>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汉中市</w:t>
            </w:r>
            <w:r>
              <w:rPr>
                <w:rFonts w:hint="eastAsia" w:ascii="仿宋_GB2312" w:hAnsi="仿宋_GB2312" w:eastAsia="仿宋_GB2312" w:cs="仿宋_GB2312"/>
                <w:color w:val="000000"/>
                <w:kern w:val="0"/>
                <w:sz w:val="24"/>
                <w:szCs w:val="24"/>
                <w:lang w:eastAsia="zh-CN"/>
              </w:rPr>
              <w:t>自然资源</w:t>
            </w:r>
            <w:r>
              <w:rPr>
                <w:rFonts w:hint="eastAsia" w:ascii="仿宋_GB2312" w:hAnsi="仿宋_GB2312" w:eastAsia="仿宋_GB2312" w:cs="仿宋_GB2312"/>
                <w:color w:val="000000"/>
                <w:kern w:val="0"/>
                <w:sz w:val="24"/>
                <w:szCs w:val="24"/>
              </w:rPr>
              <w:t>局</w:t>
            </w:r>
          </w:p>
        </w:tc>
      </w:tr>
    </w:tbl>
    <w:p>
      <w:pPr>
        <w:tabs>
          <w:tab w:val="left" w:pos="2295"/>
        </w:tabs>
        <w:jc w:val="left"/>
      </w:pPr>
    </w:p>
    <w:p>
      <w:pPr>
        <w:pStyle w:val="3"/>
        <w:ind w:left="0" w:leftChars="0"/>
      </w:pPr>
    </w:p>
    <w:p>
      <w:pPr>
        <w:widowControl/>
        <w:spacing w:line="560" w:lineRule="exact"/>
        <w:ind w:firstLine="643" w:firstLineChars="200"/>
        <w:jc w:val="center"/>
        <w:textAlignment w:val="center"/>
        <w:rPr>
          <w:rFonts w:hint="eastAsia" w:ascii="仿宋_GB2312" w:eastAsia="仿宋_GB2312"/>
          <w:b/>
          <w:bCs/>
          <w:sz w:val="32"/>
          <w:szCs w:val="32"/>
        </w:rPr>
      </w:pPr>
      <w:r>
        <w:rPr>
          <w:rFonts w:hint="eastAsia" w:ascii="仿宋_GB2312" w:eastAsia="仿宋_GB2312"/>
          <w:b/>
          <w:bCs/>
          <w:sz w:val="32"/>
          <w:szCs w:val="32"/>
        </w:rPr>
        <w:t>三等奖（12</w:t>
      </w:r>
      <w:r>
        <w:rPr>
          <w:rFonts w:hint="eastAsia" w:ascii="仿宋_GB2312" w:eastAsia="仿宋_GB2312"/>
          <w:b/>
          <w:bCs/>
          <w:sz w:val="32"/>
          <w:szCs w:val="32"/>
          <w:lang w:val="en-US" w:eastAsia="zh-CN"/>
        </w:rPr>
        <w:t>篇</w:t>
      </w:r>
      <w:r>
        <w:rPr>
          <w:rFonts w:hint="eastAsia" w:ascii="仿宋_GB2312" w:eastAsia="仿宋_GB2312"/>
          <w:b/>
          <w:bCs/>
          <w:sz w:val="32"/>
          <w:szCs w:val="32"/>
        </w:rPr>
        <w:t>）</w:t>
      </w:r>
    </w:p>
    <w:tbl>
      <w:tblPr>
        <w:tblStyle w:val="4"/>
        <w:tblW w:w="8555" w:type="dxa"/>
        <w:jc w:val="center"/>
        <w:tblLayout w:type="fixed"/>
        <w:tblCellMar>
          <w:top w:w="0" w:type="dxa"/>
          <w:left w:w="0" w:type="dxa"/>
          <w:bottom w:w="0" w:type="dxa"/>
          <w:right w:w="0" w:type="dxa"/>
        </w:tblCellMar>
      </w:tblPr>
      <w:tblGrid>
        <w:gridCol w:w="581"/>
        <w:gridCol w:w="6174"/>
        <w:gridCol w:w="1800"/>
      </w:tblGrid>
      <w:tr>
        <w:tblPrEx>
          <w:tblCellMar>
            <w:top w:w="0" w:type="dxa"/>
            <w:left w:w="0" w:type="dxa"/>
            <w:bottom w:w="0" w:type="dxa"/>
            <w:right w:w="0" w:type="dxa"/>
          </w:tblCellMar>
        </w:tblPrEx>
        <w:trPr>
          <w:trHeight w:val="639" w:hRule="atLeast"/>
          <w:jc w:val="center"/>
        </w:trPr>
        <w:tc>
          <w:tcPr>
            <w:tcW w:w="58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440" w:lineRule="exact"/>
              <w:jc w:val="center"/>
              <w:textAlignment w:val="center"/>
              <w:rPr>
                <w:rFonts w:ascii="仿宋_GB2312" w:eastAsia="仿宋_GB2312"/>
                <w:b/>
                <w:bCs/>
                <w:sz w:val="28"/>
                <w:szCs w:val="28"/>
              </w:rPr>
            </w:pPr>
            <w:r>
              <w:rPr>
                <w:rFonts w:hint="eastAsia" w:ascii="仿宋_GB2312" w:eastAsia="仿宋_GB2312"/>
                <w:b/>
                <w:bCs/>
                <w:sz w:val="28"/>
                <w:szCs w:val="28"/>
              </w:rPr>
              <w:t>序号</w:t>
            </w:r>
          </w:p>
        </w:tc>
        <w:tc>
          <w:tcPr>
            <w:tcW w:w="617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spacing w:line="440" w:lineRule="exact"/>
              <w:jc w:val="center"/>
              <w:textAlignment w:val="center"/>
              <w:rPr>
                <w:rFonts w:ascii="仿宋_GB2312" w:eastAsia="仿宋_GB2312"/>
                <w:b/>
                <w:bCs/>
                <w:sz w:val="28"/>
                <w:szCs w:val="28"/>
              </w:rPr>
            </w:pPr>
            <w:r>
              <w:rPr>
                <w:rFonts w:hint="eastAsia" w:ascii="仿宋_GB2312" w:eastAsia="仿宋_GB2312"/>
                <w:b/>
                <w:bCs/>
                <w:sz w:val="28"/>
                <w:szCs w:val="28"/>
              </w:rPr>
              <w:t>调研报告标题</w:t>
            </w:r>
          </w:p>
        </w:tc>
        <w:tc>
          <w:tcPr>
            <w:tcW w:w="180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spacing w:line="440" w:lineRule="exact"/>
              <w:jc w:val="center"/>
              <w:textAlignment w:val="center"/>
              <w:rPr>
                <w:rFonts w:ascii="仿宋_GB2312" w:eastAsia="仿宋_GB2312"/>
                <w:b/>
                <w:bCs/>
                <w:sz w:val="28"/>
                <w:szCs w:val="28"/>
              </w:rPr>
            </w:pPr>
            <w:r>
              <w:rPr>
                <w:rFonts w:hint="eastAsia" w:ascii="仿宋_GB2312" w:eastAsia="仿宋_GB2312"/>
                <w:b/>
                <w:bCs/>
                <w:sz w:val="28"/>
                <w:szCs w:val="28"/>
              </w:rPr>
              <w:t>报送单位</w:t>
            </w:r>
          </w:p>
        </w:tc>
      </w:tr>
      <w:tr>
        <w:tblPrEx>
          <w:tblCellMar>
            <w:top w:w="0" w:type="dxa"/>
            <w:left w:w="0" w:type="dxa"/>
            <w:bottom w:w="0" w:type="dxa"/>
            <w:right w:w="0" w:type="dxa"/>
          </w:tblCellMar>
        </w:tblPrEx>
        <w:trPr>
          <w:trHeight w:val="634" w:hRule="atLeast"/>
          <w:jc w:val="center"/>
        </w:trPr>
        <w:tc>
          <w:tcPr>
            <w:tcW w:w="58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44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617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spacing w:line="440" w:lineRule="exact"/>
              <w:jc w:val="left"/>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西安市现状产业用地普查调研报告</w:t>
            </w:r>
          </w:p>
        </w:tc>
        <w:tc>
          <w:tcPr>
            <w:tcW w:w="180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spacing w:line="400" w:lineRule="exact"/>
              <w:jc w:val="lef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西安市</w:t>
            </w:r>
            <w:r>
              <w:rPr>
                <w:rFonts w:hint="eastAsia" w:ascii="仿宋_GB2312" w:hAnsi="仿宋_GB2312" w:eastAsia="仿宋_GB2312" w:cs="仿宋_GB2312"/>
                <w:sz w:val="24"/>
                <w:szCs w:val="24"/>
                <w:lang w:eastAsia="zh-CN"/>
              </w:rPr>
              <w:t>自然资源和规划</w:t>
            </w:r>
            <w:r>
              <w:rPr>
                <w:rFonts w:hint="eastAsia" w:ascii="仿宋_GB2312" w:hAnsi="仿宋_GB2312" w:eastAsia="仿宋_GB2312" w:cs="仿宋_GB2312"/>
                <w:sz w:val="24"/>
                <w:szCs w:val="24"/>
              </w:rPr>
              <w:t>局</w:t>
            </w:r>
          </w:p>
        </w:tc>
      </w:tr>
      <w:tr>
        <w:tblPrEx>
          <w:tblCellMar>
            <w:top w:w="0" w:type="dxa"/>
            <w:left w:w="0" w:type="dxa"/>
            <w:bottom w:w="0" w:type="dxa"/>
            <w:right w:w="0" w:type="dxa"/>
          </w:tblCellMar>
        </w:tblPrEx>
        <w:trPr>
          <w:trHeight w:val="639" w:hRule="atLeast"/>
          <w:jc w:val="center"/>
        </w:trPr>
        <w:tc>
          <w:tcPr>
            <w:tcW w:w="58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44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617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spacing w:line="440" w:lineRule="exact"/>
              <w:jc w:val="left"/>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渭南市中心城区公共服务设施布局与15分钟生活圈适应性研究</w:t>
            </w:r>
          </w:p>
        </w:tc>
        <w:tc>
          <w:tcPr>
            <w:tcW w:w="180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spacing w:line="400" w:lineRule="exact"/>
              <w:jc w:val="left"/>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渭南市</w:t>
            </w:r>
            <w:r>
              <w:rPr>
                <w:rFonts w:hint="eastAsia" w:ascii="仿宋_GB2312" w:hAnsi="仿宋_GB2312" w:eastAsia="仿宋_GB2312" w:cs="仿宋_GB2312"/>
                <w:color w:val="000000"/>
                <w:kern w:val="0"/>
                <w:sz w:val="24"/>
                <w:szCs w:val="24"/>
                <w:lang w:eastAsia="zh-CN"/>
              </w:rPr>
              <w:t>自然资源</w:t>
            </w:r>
            <w:r>
              <w:rPr>
                <w:rFonts w:hint="eastAsia" w:ascii="仿宋_GB2312" w:hAnsi="仿宋_GB2312" w:eastAsia="仿宋_GB2312" w:cs="仿宋_GB2312"/>
                <w:color w:val="000000"/>
                <w:kern w:val="0"/>
                <w:sz w:val="24"/>
                <w:szCs w:val="24"/>
              </w:rPr>
              <w:t>局</w:t>
            </w:r>
          </w:p>
        </w:tc>
      </w:tr>
      <w:tr>
        <w:tblPrEx>
          <w:tblCellMar>
            <w:top w:w="0" w:type="dxa"/>
            <w:left w:w="0" w:type="dxa"/>
            <w:bottom w:w="0" w:type="dxa"/>
            <w:right w:w="0" w:type="dxa"/>
          </w:tblCellMar>
        </w:tblPrEx>
        <w:trPr>
          <w:trHeight w:val="599" w:hRule="atLeast"/>
          <w:jc w:val="center"/>
        </w:trPr>
        <w:tc>
          <w:tcPr>
            <w:tcW w:w="58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44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617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spacing w:line="440" w:lineRule="exact"/>
              <w:jc w:val="left"/>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关于“交房即交证”情况的调研与思考</w:t>
            </w:r>
          </w:p>
        </w:tc>
        <w:tc>
          <w:tcPr>
            <w:tcW w:w="180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spacing w:line="40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省自然资源厅自然资源确权</w:t>
            </w:r>
            <w:r>
              <w:rPr>
                <w:rFonts w:hint="eastAsia" w:ascii="仿宋_GB2312" w:hAnsi="仿宋_GB2312" w:eastAsia="仿宋_GB2312" w:cs="仿宋_GB2312"/>
                <w:color w:val="000000"/>
                <w:sz w:val="24"/>
                <w:szCs w:val="24"/>
              </w:rPr>
              <w:t>登记局</w:t>
            </w:r>
          </w:p>
        </w:tc>
      </w:tr>
      <w:tr>
        <w:tblPrEx>
          <w:tblCellMar>
            <w:top w:w="0" w:type="dxa"/>
            <w:left w:w="0" w:type="dxa"/>
            <w:bottom w:w="0" w:type="dxa"/>
            <w:right w:w="0" w:type="dxa"/>
          </w:tblCellMar>
        </w:tblPrEx>
        <w:trPr>
          <w:trHeight w:val="559" w:hRule="atLeast"/>
          <w:jc w:val="center"/>
        </w:trPr>
        <w:tc>
          <w:tcPr>
            <w:tcW w:w="58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44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p>
        </w:tc>
        <w:tc>
          <w:tcPr>
            <w:tcW w:w="617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spacing w:line="440" w:lineRule="exact"/>
              <w:jc w:val="left"/>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关于深化自然资源执法体制机制改革的思考</w:t>
            </w:r>
          </w:p>
        </w:tc>
        <w:tc>
          <w:tcPr>
            <w:tcW w:w="180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spacing w:line="40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省自然资源厅</w:t>
            </w:r>
            <w:r>
              <w:rPr>
                <w:rFonts w:hint="eastAsia" w:ascii="仿宋_GB2312" w:hAnsi="仿宋_GB2312" w:eastAsia="仿宋_GB2312" w:cs="仿宋_GB2312"/>
                <w:color w:val="000000"/>
                <w:sz w:val="24"/>
                <w:szCs w:val="24"/>
              </w:rPr>
              <w:t>人事处</w:t>
            </w:r>
          </w:p>
        </w:tc>
      </w:tr>
      <w:tr>
        <w:tblPrEx>
          <w:tblCellMar>
            <w:top w:w="0" w:type="dxa"/>
            <w:left w:w="0" w:type="dxa"/>
            <w:bottom w:w="0" w:type="dxa"/>
            <w:right w:w="0" w:type="dxa"/>
          </w:tblCellMar>
        </w:tblPrEx>
        <w:trPr>
          <w:trHeight w:val="639" w:hRule="atLeast"/>
          <w:jc w:val="center"/>
        </w:trPr>
        <w:tc>
          <w:tcPr>
            <w:tcW w:w="58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44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p>
        </w:tc>
        <w:tc>
          <w:tcPr>
            <w:tcW w:w="617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spacing w:line="440" w:lineRule="exact"/>
              <w:jc w:val="left"/>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我省</w:t>
            </w:r>
            <w:r>
              <w:rPr>
                <w:rFonts w:hint="eastAsia" w:ascii="仿宋_GB2312" w:hAnsi="仿宋_GB2312" w:eastAsia="仿宋_GB2312" w:cs="仿宋_GB2312"/>
                <w:color w:val="000000"/>
                <w:kern w:val="0"/>
                <w:sz w:val="24"/>
                <w:szCs w:val="24"/>
                <w:lang w:eastAsia="zh-CN"/>
              </w:rPr>
              <w:t>省级</w:t>
            </w:r>
            <w:r>
              <w:rPr>
                <w:rFonts w:hint="eastAsia" w:ascii="仿宋_GB2312" w:hAnsi="仿宋_GB2312" w:eastAsia="仿宋_GB2312" w:cs="仿宋_GB2312"/>
                <w:color w:val="000000"/>
                <w:kern w:val="0"/>
                <w:sz w:val="24"/>
                <w:szCs w:val="24"/>
              </w:rPr>
              <w:t>自然资源督察工作思考与对策</w:t>
            </w:r>
          </w:p>
        </w:tc>
        <w:tc>
          <w:tcPr>
            <w:tcW w:w="180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spacing w:line="40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省自然资源厅</w:t>
            </w:r>
            <w:r>
              <w:rPr>
                <w:rFonts w:hint="eastAsia" w:ascii="仿宋_GB2312" w:hAnsi="仿宋_GB2312" w:eastAsia="仿宋_GB2312" w:cs="仿宋_GB2312"/>
                <w:color w:val="000000"/>
                <w:sz w:val="24"/>
                <w:szCs w:val="24"/>
              </w:rPr>
              <w:t>法规处</w:t>
            </w:r>
          </w:p>
        </w:tc>
      </w:tr>
      <w:tr>
        <w:tblPrEx>
          <w:tblCellMar>
            <w:top w:w="0" w:type="dxa"/>
            <w:left w:w="0" w:type="dxa"/>
            <w:bottom w:w="0" w:type="dxa"/>
            <w:right w:w="0" w:type="dxa"/>
          </w:tblCellMar>
        </w:tblPrEx>
        <w:trPr>
          <w:trHeight w:val="1550" w:hRule="atLeast"/>
          <w:jc w:val="center"/>
        </w:trPr>
        <w:tc>
          <w:tcPr>
            <w:tcW w:w="58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44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w:t>
            </w:r>
          </w:p>
        </w:tc>
        <w:tc>
          <w:tcPr>
            <w:tcW w:w="617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spacing w:line="440" w:lineRule="exact"/>
              <w:jc w:val="left"/>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坚决制止耕地“非农化”、防止耕地“非粮化”加强规划统筹科学确定国土绿化空间--在国土空间规划中明确造林绿化空间工作调研报告</w:t>
            </w:r>
          </w:p>
        </w:tc>
        <w:tc>
          <w:tcPr>
            <w:tcW w:w="180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spacing w:line="40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陕西省国土空间勘测</w:t>
            </w:r>
            <w:r>
              <w:rPr>
                <w:rFonts w:hint="eastAsia" w:ascii="仿宋_GB2312" w:hAnsi="仿宋_GB2312" w:eastAsia="仿宋_GB2312" w:cs="仿宋_GB2312"/>
                <w:color w:val="000000"/>
                <w:sz w:val="24"/>
                <w:szCs w:val="24"/>
              </w:rPr>
              <w:t>规划院</w:t>
            </w:r>
          </w:p>
        </w:tc>
      </w:tr>
      <w:tr>
        <w:tblPrEx>
          <w:tblCellMar>
            <w:top w:w="0" w:type="dxa"/>
            <w:left w:w="0" w:type="dxa"/>
            <w:bottom w:w="0" w:type="dxa"/>
            <w:right w:w="0" w:type="dxa"/>
          </w:tblCellMar>
        </w:tblPrEx>
        <w:trPr>
          <w:trHeight w:val="639" w:hRule="atLeast"/>
          <w:jc w:val="center"/>
        </w:trPr>
        <w:tc>
          <w:tcPr>
            <w:tcW w:w="58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44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w:t>
            </w:r>
          </w:p>
        </w:tc>
        <w:tc>
          <w:tcPr>
            <w:tcW w:w="617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spacing w:line="440" w:lineRule="exact"/>
              <w:jc w:val="left"/>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陕西省战略性矿产及优势矿产保供情况分析及勘查开发部署建议</w:t>
            </w:r>
          </w:p>
        </w:tc>
        <w:tc>
          <w:tcPr>
            <w:tcW w:w="180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spacing w:line="400" w:lineRule="exact"/>
              <w:ind w:firstLine="0" w:firstLineChars="0"/>
              <w:jc w:val="left"/>
              <w:textAlignment w:val="center"/>
              <w:rPr>
                <w:rFonts w:ascii="仿宋_GB2312" w:hAnsi="宋体" w:eastAsia="仿宋_GB2312"/>
                <w:color w:val="000000"/>
                <w:sz w:val="24"/>
                <w:szCs w:val="24"/>
              </w:rPr>
            </w:pPr>
            <w:r>
              <w:rPr>
                <w:rFonts w:hint="eastAsia" w:ascii="仿宋_GB2312" w:hAnsi="宋体" w:eastAsia="仿宋_GB2312"/>
                <w:color w:val="000000"/>
                <w:sz w:val="24"/>
                <w:szCs w:val="24"/>
                <w:lang w:eastAsia="zh-CN"/>
              </w:rPr>
              <w:t>陕西省矿产资源调查评审中心</w:t>
            </w:r>
          </w:p>
        </w:tc>
      </w:tr>
      <w:tr>
        <w:tblPrEx>
          <w:tblCellMar>
            <w:top w:w="0" w:type="dxa"/>
            <w:left w:w="0" w:type="dxa"/>
            <w:bottom w:w="0" w:type="dxa"/>
            <w:right w:w="0" w:type="dxa"/>
          </w:tblCellMar>
        </w:tblPrEx>
        <w:trPr>
          <w:trHeight w:val="604" w:hRule="atLeast"/>
          <w:jc w:val="center"/>
        </w:trPr>
        <w:tc>
          <w:tcPr>
            <w:tcW w:w="58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44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w:t>
            </w:r>
          </w:p>
        </w:tc>
        <w:tc>
          <w:tcPr>
            <w:tcW w:w="617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spacing w:line="440" w:lineRule="exact"/>
              <w:jc w:val="left"/>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关于全民所有自然资源资产清查工作的若干思考</w:t>
            </w:r>
          </w:p>
        </w:tc>
        <w:tc>
          <w:tcPr>
            <w:tcW w:w="180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spacing w:line="400" w:lineRule="exact"/>
              <w:ind w:firstLine="0" w:firstLineChars="0"/>
              <w:jc w:val="left"/>
              <w:textAlignment w:val="center"/>
              <w:rPr>
                <w:rFonts w:ascii="仿宋_GB2312" w:hAnsi="宋体" w:eastAsia="仿宋_GB2312"/>
                <w:color w:val="000000"/>
                <w:sz w:val="24"/>
                <w:szCs w:val="24"/>
              </w:rPr>
            </w:pPr>
            <w:r>
              <w:rPr>
                <w:rFonts w:hint="eastAsia" w:ascii="仿宋_GB2312" w:hAnsi="仿宋_GB2312" w:eastAsia="仿宋_GB2312" w:cs="仿宋_GB2312"/>
                <w:color w:val="000000"/>
                <w:sz w:val="24"/>
                <w:szCs w:val="24"/>
                <w:lang w:eastAsia="zh-CN"/>
              </w:rPr>
              <w:t>省自然资源厅自然资源所有者</w:t>
            </w:r>
            <w:r>
              <w:rPr>
                <w:rFonts w:hint="eastAsia" w:ascii="仿宋_GB2312" w:hAnsi="宋体" w:eastAsia="仿宋_GB2312"/>
                <w:color w:val="000000"/>
                <w:sz w:val="24"/>
                <w:szCs w:val="24"/>
              </w:rPr>
              <w:t>权益处</w:t>
            </w:r>
          </w:p>
        </w:tc>
      </w:tr>
      <w:tr>
        <w:tblPrEx>
          <w:tblCellMar>
            <w:top w:w="0" w:type="dxa"/>
            <w:left w:w="0" w:type="dxa"/>
            <w:bottom w:w="0" w:type="dxa"/>
            <w:right w:w="0" w:type="dxa"/>
          </w:tblCellMar>
        </w:tblPrEx>
        <w:trPr>
          <w:trHeight w:val="649" w:hRule="atLeast"/>
          <w:jc w:val="center"/>
        </w:trPr>
        <w:tc>
          <w:tcPr>
            <w:tcW w:w="58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44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w:t>
            </w:r>
          </w:p>
        </w:tc>
        <w:tc>
          <w:tcPr>
            <w:tcW w:w="617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spacing w:line="440" w:lineRule="exact"/>
              <w:jc w:val="left"/>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气候环境对韩城市国土空间开发保护影响调研报告</w:t>
            </w:r>
            <w:r>
              <w:rPr>
                <w:rFonts w:hint="eastAsia" w:ascii="仿宋_GB2312" w:hAnsi="仿宋_GB2312" w:eastAsia="仿宋_GB2312" w:cs="仿宋_GB2312"/>
                <w:color w:val="000000"/>
                <w:kern w:val="0"/>
                <w:sz w:val="24"/>
                <w:szCs w:val="24"/>
              </w:rPr>
              <w:tab/>
            </w:r>
          </w:p>
        </w:tc>
        <w:tc>
          <w:tcPr>
            <w:tcW w:w="180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spacing w:line="400" w:lineRule="exact"/>
              <w:ind w:firstLine="0" w:firstLineChars="0"/>
              <w:jc w:val="left"/>
              <w:textAlignment w:val="center"/>
              <w:rPr>
                <w:rFonts w:ascii="仿宋_GB2312" w:hAnsi="宋体" w:eastAsia="仿宋_GB2312"/>
                <w:color w:val="000000"/>
                <w:sz w:val="24"/>
                <w:szCs w:val="24"/>
              </w:rPr>
            </w:pPr>
            <w:r>
              <w:rPr>
                <w:rFonts w:hint="eastAsia" w:ascii="仿宋_GB2312" w:hAnsi="宋体" w:eastAsia="仿宋_GB2312"/>
                <w:color w:val="000000"/>
                <w:sz w:val="24"/>
                <w:szCs w:val="24"/>
              </w:rPr>
              <w:t>韩城</w:t>
            </w:r>
            <w:r>
              <w:rPr>
                <w:rFonts w:hint="eastAsia" w:ascii="仿宋_GB2312" w:hAnsi="宋体" w:eastAsia="仿宋_GB2312"/>
                <w:color w:val="000000"/>
                <w:sz w:val="24"/>
                <w:szCs w:val="24"/>
                <w:lang w:eastAsia="zh-CN"/>
              </w:rPr>
              <w:t>市自然资源</w:t>
            </w:r>
            <w:r>
              <w:rPr>
                <w:rFonts w:hint="eastAsia" w:ascii="仿宋_GB2312" w:hAnsi="宋体" w:eastAsia="仿宋_GB2312"/>
                <w:color w:val="000000"/>
                <w:sz w:val="24"/>
                <w:szCs w:val="24"/>
              </w:rPr>
              <w:t>局</w:t>
            </w:r>
          </w:p>
        </w:tc>
      </w:tr>
      <w:tr>
        <w:tblPrEx>
          <w:tblCellMar>
            <w:top w:w="0" w:type="dxa"/>
            <w:left w:w="0" w:type="dxa"/>
            <w:bottom w:w="0" w:type="dxa"/>
            <w:right w:w="0" w:type="dxa"/>
          </w:tblCellMar>
        </w:tblPrEx>
        <w:trPr>
          <w:trHeight w:val="574" w:hRule="atLeast"/>
          <w:jc w:val="center"/>
        </w:trPr>
        <w:tc>
          <w:tcPr>
            <w:tcW w:w="58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44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w:t>
            </w:r>
          </w:p>
        </w:tc>
        <w:tc>
          <w:tcPr>
            <w:tcW w:w="617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spacing w:line="440" w:lineRule="exact"/>
              <w:jc w:val="left"/>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陕西省交通物流用地调研报告</w:t>
            </w:r>
          </w:p>
        </w:tc>
        <w:tc>
          <w:tcPr>
            <w:tcW w:w="180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spacing w:line="400" w:lineRule="exact"/>
              <w:ind w:firstLine="0" w:firstLineChars="0"/>
              <w:jc w:val="left"/>
              <w:textAlignment w:val="center"/>
              <w:rPr>
                <w:rFonts w:ascii="仿宋_GB2312" w:hAnsi="宋体" w:eastAsia="仿宋_GB2312"/>
                <w:color w:val="000000"/>
                <w:sz w:val="24"/>
                <w:szCs w:val="24"/>
              </w:rPr>
            </w:pPr>
            <w:r>
              <w:rPr>
                <w:rFonts w:hint="eastAsia" w:ascii="仿宋_GB2312" w:hAnsi="宋体" w:eastAsia="仿宋_GB2312"/>
                <w:color w:val="000000"/>
                <w:sz w:val="24"/>
                <w:szCs w:val="24"/>
                <w:lang w:eastAsia="zh-CN"/>
              </w:rPr>
              <w:t>陕西省国土</w:t>
            </w:r>
            <w:r>
              <w:rPr>
                <w:rFonts w:hint="eastAsia" w:ascii="仿宋_GB2312" w:hAnsi="宋体" w:eastAsia="仿宋_GB2312"/>
                <w:color w:val="000000"/>
                <w:sz w:val="24"/>
                <w:szCs w:val="24"/>
              </w:rPr>
              <w:t>整治中心</w:t>
            </w:r>
          </w:p>
        </w:tc>
      </w:tr>
      <w:tr>
        <w:tblPrEx>
          <w:tblCellMar>
            <w:top w:w="0" w:type="dxa"/>
            <w:left w:w="0" w:type="dxa"/>
            <w:bottom w:w="0" w:type="dxa"/>
            <w:right w:w="0" w:type="dxa"/>
          </w:tblCellMar>
        </w:tblPrEx>
        <w:trPr>
          <w:trHeight w:val="649" w:hRule="atLeast"/>
          <w:jc w:val="center"/>
        </w:trPr>
        <w:tc>
          <w:tcPr>
            <w:tcW w:w="58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44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w:t>
            </w:r>
          </w:p>
        </w:tc>
        <w:tc>
          <w:tcPr>
            <w:tcW w:w="617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spacing w:line="440" w:lineRule="exact"/>
              <w:jc w:val="left"/>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新形势下加强我省土地储备管理工作的建议</w:t>
            </w:r>
          </w:p>
        </w:tc>
        <w:tc>
          <w:tcPr>
            <w:tcW w:w="180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spacing w:line="400" w:lineRule="exact"/>
              <w:ind w:firstLine="0" w:firstLineChars="0"/>
              <w:jc w:val="left"/>
              <w:textAlignment w:val="center"/>
              <w:rPr>
                <w:rFonts w:ascii="仿宋_GB2312" w:hAnsi="宋体" w:eastAsia="仿宋_GB2312"/>
                <w:color w:val="000000"/>
                <w:sz w:val="24"/>
                <w:szCs w:val="24"/>
              </w:rPr>
            </w:pPr>
            <w:r>
              <w:rPr>
                <w:rFonts w:hint="eastAsia" w:ascii="仿宋_GB2312" w:hAnsi="仿宋_GB2312" w:eastAsia="仿宋_GB2312" w:cs="仿宋_GB2312"/>
                <w:color w:val="000000"/>
                <w:sz w:val="24"/>
                <w:szCs w:val="24"/>
                <w:lang w:eastAsia="zh-CN"/>
              </w:rPr>
              <w:t>省自然资源厅自然资源所有者</w:t>
            </w:r>
            <w:r>
              <w:rPr>
                <w:rFonts w:hint="eastAsia" w:ascii="仿宋_GB2312" w:hAnsi="宋体" w:eastAsia="仿宋_GB2312"/>
                <w:color w:val="000000"/>
                <w:sz w:val="24"/>
                <w:szCs w:val="24"/>
              </w:rPr>
              <w:t>权益处</w:t>
            </w:r>
          </w:p>
        </w:tc>
      </w:tr>
      <w:tr>
        <w:tblPrEx>
          <w:tblCellMar>
            <w:top w:w="0" w:type="dxa"/>
            <w:left w:w="0" w:type="dxa"/>
            <w:bottom w:w="0" w:type="dxa"/>
            <w:right w:w="0" w:type="dxa"/>
          </w:tblCellMar>
        </w:tblPrEx>
        <w:trPr>
          <w:trHeight w:val="639" w:hRule="atLeast"/>
          <w:jc w:val="center"/>
        </w:trPr>
        <w:tc>
          <w:tcPr>
            <w:tcW w:w="58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44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12</w:t>
            </w:r>
          </w:p>
        </w:tc>
        <w:tc>
          <w:tcPr>
            <w:tcW w:w="617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spacing w:line="440" w:lineRule="exact"/>
              <w:jc w:val="left"/>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关于废弃集体建设用地和宅基地再利用相关思路的报告</w:t>
            </w:r>
          </w:p>
        </w:tc>
        <w:tc>
          <w:tcPr>
            <w:tcW w:w="180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spacing w:line="400" w:lineRule="exact"/>
              <w:ind w:firstLine="0" w:firstLineChars="0"/>
              <w:jc w:val="left"/>
              <w:textAlignment w:val="center"/>
              <w:rPr>
                <w:rFonts w:ascii="仿宋_GB2312" w:hAnsi="宋体" w:eastAsia="仿宋_GB2312"/>
                <w:color w:val="000000"/>
                <w:sz w:val="24"/>
                <w:szCs w:val="24"/>
              </w:rPr>
            </w:pPr>
            <w:r>
              <w:rPr>
                <w:rFonts w:hint="eastAsia" w:ascii="仿宋_GB2312" w:hAnsi="宋体" w:eastAsia="仿宋_GB2312"/>
                <w:color w:val="000000"/>
                <w:sz w:val="24"/>
                <w:szCs w:val="24"/>
              </w:rPr>
              <w:t>西安市</w:t>
            </w:r>
            <w:r>
              <w:rPr>
                <w:rFonts w:hint="eastAsia" w:ascii="仿宋_GB2312" w:hAnsi="宋体" w:eastAsia="仿宋_GB2312"/>
                <w:color w:val="000000"/>
                <w:sz w:val="24"/>
                <w:szCs w:val="24"/>
                <w:lang w:eastAsia="zh-CN"/>
              </w:rPr>
              <w:t>自然资源和规划</w:t>
            </w:r>
            <w:r>
              <w:rPr>
                <w:rFonts w:hint="eastAsia" w:ascii="仿宋_GB2312" w:hAnsi="宋体" w:eastAsia="仿宋_GB2312"/>
                <w:color w:val="000000"/>
                <w:sz w:val="24"/>
                <w:szCs w:val="24"/>
              </w:rPr>
              <w:t>局</w:t>
            </w:r>
          </w:p>
        </w:tc>
      </w:tr>
    </w:tbl>
    <w:p>
      <w:pPr>
        <w:widowControl/>
        <w:spacing w:line="560" w:lineRule="exact"/>
        <w:ind w:firstLine="643" w:firstLineChars="200"/>
        <w:jc w:val="center"/>
        <w:textAlignment w:val="center"/>
        <w:rPr>
          <w:rFonts w:hint="eastAsia" w:ascii="仿宋_GB2312" w:eastAsia="仿宋_GB2312"/>
          <w:b/>
          <w:bCs/>
          <w:sz w:val="32"/>
          <w:szCs w:val="32"/>
        </w:rPr>
      </w:pPr>
    </w:p>
    <w:p>
      <w:pPr>
        <w:pStyle w:val="2"/>
        <w:rPr>
          <w:rFonts w:hint="eastAsia"/>
        </w:rPr>
      </w:pPr>
    </w:p>
    <w:p>
      <w:pPr>
        <w:widowControl/>
        <w:spacing w:line="560" w:lineRule="exact"/>
        <w:ind w:firstLine="643" w:firstLineChars="200"/>
        <w:jc w:val="center"/>
        <w:textAlignment w:val="center"/>
        <w:rPr>
          <w:rFonts w:hint="eastAsia" w:ascii="仿宋_GB2312" w:eastAsia="仿宋_GB2312"/>
          <w:b/>
          <w:bCs/>
          <w:sz w:val="32"/>
          <w:szCs w:val="32"/>
        </w:rPr>
      </w:pPr>
      <w:r>
        <w:rPr>
          <w:rFonts w:hint="eastAsia" w:ascii="仿宋_GB2312" w:eastAsia="仿宋_GB2312"/>
          <w:b/>
          <w:bCs/>
          <w:sz w:val="32"/>
          <w:szCs w:val="32"/>
        </w:rPr>
        <w:t>优秀奖（16</w:t>
      </w:r>
      <w:r>
        <w:rPr>
          <w:rFonts w:hint="eastAsia" w:ascii="仿宋_GB2312" w:eastAsia="仿宋_GB2312"/>
          <w:b/>
          <w:bCs/>
          <w:sz w:val="32"/>
          <w:szCs w:val="32"/>
          <w:lang w:val="en-US" w:eastAsia="zh-CN"/>
        </w:rPr>
        <w:t>篇</w:t>
      </w:r>
      <w:r>
        <w:rPr>
          <w:rFonts w:hint="eastAsia" w:ascii="仿宋_GB2312" w:eastAsia="仿宋_GB2312"/>
          <w:b/>
          <w:bCs/>
          <w:sz w:val="32"/>
          <w:szCs w:val="32"/>
        </w:rPr>
        <w:t>）</w:t>
      </w:r>
    </w:p>
    <w:tbl>
      <w:tblPr>
        <w:tblStyle w:val="4"/>
        <w:tblW w:w="8453" w:type="dxa"/>
        <w:jc w:val="center"/>
        <w:tblLayout w:type="fixed"/>
        <w:tblCellMar>
          <w:top w:w="0" w:type="dxa"/>
          <w:left w:w="0" w:type="dxa"/>
          <w:bottom w:w="0" w:type="dxa"/>
          <w:right w:w="0" w:type="dxa"/>
        </w:tblCellMar>
      </w:tblPr>
      <w:tblGrid>
        <w:gridCol w:w="750"/>
        <w:gridCol w:w="5775"/>
        <w:gridCol w:w="1928"/>
      </w:tblGrid>
      <w:tr>
        <w:tblPrEx>
          <w:tblCellMar>
            <w:top w:w="0" w:type="dxa"/>
            <w:left w:w="0" w:type="dxa"/>
            <w:bottom w:w="0" w:type="dxa"/>
            <w:right w:w="0" w:type="dxa"/>
          </w:tblCellMar>
        </w:tblPrEx>
        <w:trPr>
          <w:trHeight w:val="639" w:hRule="atLeast"/>
          <w:jc w:val="center"/>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440" w:lineRule="exact"/>
              <w:jc w:val="center"/>
              <w:textAlignment w:val="center"/>
              <w:rPr>
                <w:rFonts w:ascii="仿宋_GB2312" w:eastAsia="仿宋_GB2312"/>
                <w:b/>
                <w:bCs/>
                <w:sz w:val="28"/>
                <w:szCs w:val="28"/>
              </w:rPr>
            </w:pPr>
            <w:r>
              <w:rPr>
                <w:rFonts w:hint="eastAsia" w:ascii="仿宋_GB2312" w:eastAsia="仿宋_GB2312"/>
                <w:b/>
                <w:bCs/>
                <w:sz w:val="24"/>
                <w:szCs w:val="24"/>
              </w:rPr>
              <w:t>序号</w:t>
            </w:r>
          </w:p>
        </w:tc>
        <w:tc>
          <w:tcPr>
            <w:tcW w:w="577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40" w:lineRule="exact"/>
              <w:jc w:val="center"/>
              <w:textAlignment w:val="center"/>
              <w:rPr>
                <w:rFonts w:ascii="仿宋_GB2312" w:eastAsia="仿宋_GB2312"/>
                <w:b/>
                <w:bCs/>
                <w:sz w:val="24"/>
                <w:szCs w:val="24"/>
              </w:rPr>
            </w:pPr>
            <w:r>
              <w:rPr>
                <w:rFonts w:hint="eastAsia" w:ascii="仿宋_GB2312" w:eastAsia="仿宋_GB2312"/>
                <w:b/>
                <w:bCs/>
                <w:sz w:val="24"/>
                <w:szCs w:val="24"/>
              </w:rPr>
              <w:t>调研报告标题</w:t>
            </w:r>
          </w:p>
        </w:tc>
        <w:tc>
          <w:tcPr>
            <w:tcW w:w="192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40" w:lineRule="exact"/>
              <w:jc w:val="center"/>
              <w:textAlignment w:val="center"/>
              <w:rPr>
                <w:rFonts w:ascii="仿宋_GB2312" w:eastAsia="仿宋_GB2312"/>
                <w:b/>
                <w:bCs/>
                <w:sz w:val="24"/>
                <w:szCs w:val="24"/>
              </w:rPr>
            </w:pPr>
            <w:r>
              <w:rPr>
                <w:rFonts w:hint="eastAsia" w:ascii="仿宋_GB2312" w:eastAsia="仿宋_GB2312"/>
                <w:b/>
                <w:bCs/>
                <w:sz w:val="24"/>
                <w:szCs w:val="24"/>
              </w:rPr>
              <w:t>报送单位</w:t>
            </w:r>
          </w:p>
        </w:tc>
      </w:tr>
      <w:tr>
        <w:tblPrEx>
          <w:tblCellMar>
            <w:top w:w="0" w:type="dxa"/>
            <w:left w:w="0" w:type="dxa"/>
            <w:bottom w:w="0" w:type="dxa"/>
            <w:right w:w="0" w:type="dxa"/>
          </w:tblCellMar>
        </w:tblPrEx>
        <w:trPr>
          <w:trHeight w:val="639" w:hRule="atLeast"/>
          <w:jc w:val="center"/>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44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577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40" w:lineRule="exact"/>
              <w:jc w:val="left"/>
              <w:textAlignment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宝鸡市土地执法问题思考</w:t>
            </w:r>
            <w:r>
              <w:rPr>
                <w:rFonts w:hint="eastAsia" w:ascii="仿宋_GB2312" w:hAnsi="宋体" w:eastAsia="仿宋_GB2312"/>
                <w:color w:val="000000"/>
                <w:kern w:val="0"/>
                <w:sz w:val="24"/>
                <w:szCs w:val="24"/>
              </w:rPr>
              <w:tab/>
            </w:r>
          </w:p>
        </w:tc>
        <w:tc>
          <w:tcPr>
            <w:tcW w:w="192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00" w:lineRule="exact"/>
              <w:jc w:val="left"/>
              <w:textAlignment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宝鸡市</w:t>
            </w:r>
            <w:r>
              <w:rPr>
                <w:rFonts w:hint="eastAsia" w:ascii="仿宋_GB2312" w:hAnsi="宋体" w:eastAsia="仿宋_GB2312"/>
                <w:color w:val="000000"/>
                <w:kern w:val="0"/>
                <w:sz w:val="24"/>
                <w:szCs w:val="24"/>
                <w:lang w:eastAsia="zh-CN"/>
              </w:rPr>
              <w:t>自然资源和规划</w:t>
            </w:r>
            <w:r>
              <w:rPr>
                <w:rFonts w:hint="eastAsia" w:ascii="仿宋_GB2312" w:hAnsi="宋体" w:eastAsia="仿宋_GB2312"/>
                <w:color w:val="000000"/>
                <w:kern w:val="0"/>
                <w:sz w:val="24"/>
                <w:szCs w:val="24"/>
              </w:rPr>
              <w:t>局</w:t>
            </w:r>
          </w:p>
        </w:tc>
      </w:tr>
      <w:tr>
        <w:tblPrEx>
          <w:tblCellMar>
            <w:top w:w="0" w:type="dxa"/>
            <w:left w:w="0" w:type="dxa"/>
            <w:bottom w:w="0" w:type="dxa"/>
            <w:right w:w="0" w:type="dxa"/>
          </w:tblCellMar>
        </w:tblPrEx>
        <w:trPr>
          <w:trHeight w:val="639" w:hRule="atLeast"/>
          <w:jc w:val="center"/>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44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577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40" w:lineRule="exact"/>
              <w:jc w:val="left"/>
              <w:textAlignment w:val="center"/>
              <w:rPr>
                <w:rFonts w:ascii="仿宋_GB2312" w:hAnsi="宋体" w:eastAsia="仿宋_GB2312"/>
                <w:color w:val="000000"/>
                <w:sz w:val="24"/>
                <w:szCs w:val="24"/>
              </w:rPr>
            </w:pPr>
            <w:r>
              <w:rPr>
                <w:rFonts w:hint="eastAsia" w:ascii="仿宋_GB2312" w:hAnsi="宋体" w:eastAsia="仿宋_GB2312"/>
                <w:color w:val="000000"/>
                <w:sz w:val="24"/>
                <w:szCs w:val="24"/>
              </w:rPr>
              <w:t>国土空间规划体系下渭南市村庄规划发展策略探索的调研报告</w:t>
            </w:r>
            <w:r>
              <w:rPr>
                <w:rFonts w:hint="eastAsia" w:ascii="仿宋_GB2312" w:hAnsi="宋体" w:eastAsia="仿宋_GB2312"/>
                <w:color w:val="000000"/>
                <w:sz w:val="24"/>
                <w:szCs w:val="24"/>
              </w:rPr>
              <w:tab/>
            </w:r>
          </w:p>
        </w:tc>
        <w:tc>
          <w:tcPr>
            <w:tcW w:w="192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00" w:lineRule="exact"/>
              <w:jc w:val="left"/>
              <w:textAlignment w:val="center"/>
              <w:rPr>
                <w:rFonts w:ascii="仿宋_GB2312" w:hAnsi="宋体" w:eastAsia="仿宋_GB2312"/>
                <w:color w:val="000000"/>
                <w:sz w:val="24"/>
                <w:szCs w:val="24"/>
              </w:rPr>
            </w:pPr>
            <w:r>
              <w:rPr>
                <w:rFonts w:hint="eastAsia" w:ascii="仿宋_GB2312" w:hAnsi="宋体" w:eastAsia="仿宋_GB2312"/>
                <w:color w:val="000000"/>
                <w:sz w:val="24"/>
                <w:szCs w:val="24"/>
              </w:rPr>
              <w:t>渭南市</w:t>
            </w:r>
            <w:r>
              <w:rPr>
                <w:rFonts w:hint="eastAsia" w:ascii="仿宋_GB2312" w:hAnsi="宋体" w:eastAsia="仿宋_GB2312"/>
                <w:color w:val="000000"/>
                <w:sz w:val="24"/>
                <w:szCs w:val="24"/>
                <w:lang w:eastAsia="zh-CN"/>
              </w:rPr>
              <w:t>自然资源</w:t>
            </w:r>
            <w:r>
              <w:rPr>
                <w:rFonts w:hint="eastAsia" w:ascii="仿宋_GB2312" w:hAnsi="宋体" w:eastAsia="仿宋_GB2312"/>
                <w:color w:val="000000"/>
                <w:sz w:val="24"/>
                <w:szCs w:val="24"/>
              </w:rPr>
              <w:t>局</w:t>
            </w:r>
          </w:p>
        </w:tc>
      </w:tr>
      <w:tr>
        <w:tblPrEx>
          <w:tblCellMar>
            <w:top w:w="0" w:type="dxa"/>
            <w:left w:w="0" w:type="dxa"/>
            <w:bottom w:w="0" w:type="dxa"/>
            <w:right w:w="0" w:type="dxa"/>
          </w:tblCellMar>
        </w:tblPrEx>
        <w:trPr>
          <w:trHeight w:val="694" w:hRule="atLeast"/>
          <w:jc w:val="center"/>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44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577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40" w:lineRule="exact"/>
              <w:jc w:val="left"/>
              <w:textAlignment w:val="center"/>
              <w:rPr>
                <w:rFonts w:ascii="仿宋_GB2312" w:hAnsi="宋体" w:eastAsia="仿宋_GB2312"/>
                <w:color w:val="000000"/>
                <w:sz w:val="24"/>
                <w:szCs w:val="24"/>
              </w:rPr>
            </w:pPr>
            <w:r>
              <w:rPr>
                <w:rFonts w:hint="eastAsia" w:ascii="仿宋_GB2312" w:hAnsi="宋体" w:eastAsia="仿宋_GB2312"/>
                <w:color w:val="000000"/>
                <w:sz w:val="24"/>
                <w:szCs w:val="24"/>
              </w:rPr>
              <w:t>关于全省规划许可管理工作有关情况的调研报告</w:t>
            </w:r>
          </w:p>
        </w:tc>
        <w:tc>
          <w:tcPr>
            <w:tcW w:w="192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00" w:lineRule="exact"/>
              <w:jc w:val="left"/>
              <w:textAlignment w:val="center"/>
              <w:rPr>
                <w:rFonts w:ascii="仿宋_GB2312" w:hAnsi="宋体" w:eastAsia="仿宋_GB2312"/>
                <w:color w:val="000000"/>
                <w:sz w:val="24"/>
                <w:szCs w:val="24"/>
              </w:rPr>
            </w:pPr>
            <w:r>
              <w:rPr>
                <w:rFonts w:hint="eastAsia" w:ascii="仿宋_GB2312" w:hAnsi="宋体" w:eastAsia="仿宋_GB2312"/>
                <w:color w:val="000000"/>
                <w:sz w:val="24"/>
                <w:szCs w:val="24"/>
                <w:lang w:eastAsia="zh-CN"/>
              </w:rPr>
              <w:t>省自然资源厅国土空间用途</w:t>
            </w:r>
            <w:r>
              <w:rPr>
                <w:rFonts w:hint="eastAsia" w:ascii="仿宋_GB2312" w:hAnsi="宋体" w:eastAsia="仿宋_GB2312"/>
                <w:color w:val="000000"/>
                <w:sz w:val="24"/>
                <w:szCs w:val="24"/>
              </w:rPr>
              <w:t>管制处</w:t>
            </w:r>
          </w:p>
        </w:tc>
      </w:tr>
      <w:tr>
        <w:tblPrEx>
          <w:tblCellMar>
            <w:top w:w="0" w:type="dxa"/>
            <w:left w:w="0" w:type="dxa"/>
            <w:bottom w:w="0" w:type="dxa"/>
            <w:right w:w="0" w:type="dxa"/>
          </w:tblCellMar>
        </w:tblPrEx>
        <w:trPr>
          <w:trHeight w:val="734" w:hRule="atLeast"/>
          <w:jc w:val="center"/>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44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p>
        </w:tc>
        <w:tc>
          <w:tcPr>
            <w:tcW w:w="577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40" w:lineRule="exact"/>
              <w:jc w:val="left"/>
              <w:textAlignment w:val="center"/>
              <w:rPr>
                <w:rFonts w:ascii="仿宋_GB2312" w:hAnsi="宋体" w:eastAsia="仿宋_GB2312"/>
                <w:color w:val="000000"/>
                <w:sz w:val="24"/>
                <w:szCs w:val="24"/>
              </w:rPr>
            </w:pPr>
            <w:r>
              <w:rPr>
                <w:rFonts w:hint="eastAsia" w:ascii="仿宋_GB2312" w:hAnsi="宋体" w:eastAsia="仿宋_GB2312"/>
                <w:color w:val="000000"/>
                <w:sz w:val="24"/>
                <w:szCs w:val="24"/>
              </w:rPr>
              <w:t>全省自然资源信息化建设和宣传思想工作调研报告</w:t>
            </w:r>
          </w:p>
        </w:tc>
        <w:tc>
          <w:tcPr>
            <w:tcW w:w="192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00" w:lineRule="exact"/>
              <w:jc w:val="left"/>
              <w:textAlignment w:val="center"/>
              <w:rPr>
                <w:rFonts w:ascii="仿宋_GB2312" w:hAnsi="宋体" w:eastAsia="仿宋_GB2312"/>
                <w:color w:val="000000"/>
                <w:sz w:val="24"/>
                <w:szCs w:val="24"/>
              </w:rPr>
            </w:pPr>
            <w:r>
              <w:rPr>
                <w:rFonts w:hint="eastAsia" w:ascii="仿宋_GB2312" w:hAnsi="宋体" w:eastAsia="仿宋_GB2312"/>
                <w:color w:val="000000"/>
                <w:sz w:val="24"/>
                <w:szCs w:val="24"/>
                <w:lang w:eastAsia="zh-CN"/>
              </w:rPr>
              <w:t>陕西省自然资源</w:t>
            </w:r>
            <w:r>
              <w:rPr>
                <w:rFonts w:hint="eastAsia" w:ascii="仿宋_GB2312" w:hAnsi="宋体" w:eastAsia="仿宋_GB2312"/>
                <w:color w:val="000000"/>
                <w:sz w:val="24"/>
                <w:szCs w:val="24"/>
              </w:rPr>
              <w:t>信息中心</w:t>
            </w:r>
          </w:p>
        </w:tc>
      </w:tr>
      <w:tr>
        <w:tblPrEx>
          <w:tblCellMar>
            <w:top w:w="0" w:type="dxa"/>
            <w:left w:w="0" w:type="dxa"/>
            <w:bottom w:w="0" w:type="dxa"/>
            <w:right w:w="0" w:type="dxa"/>
          </w:tblCellMar>
        </w:tblPrEx>
        <w:trPr>
          <w:trHeight w:val="734" w:hRule="atLeast"/>
          <w:jc w:val="center"/>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44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p>
        </w:tc>
        <w:tc>
          <w:tcPr>
            <w:tcW w:w="577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40" w:lineRule="exact"/>
              <w:jc w:val="left"/>
              <w:textAlignment w:val="center"/>
              <w:rPr>
                <w:rFonts w:ascii="仿宋_GB2312" w:hAnsi="宋体" w:eastAsia="仿宋_GB2312"/>
                <w:color w:val="000000"/>
                <w:sz w:val="24"/>
                <w:szCs w:val="24"/>
              </w:rPr>
            </w:pPr>
            <w:r>
              <w:rPr>
                <w:rFonts w:hint="eastAsia" w:ascii="仿宋_GB2312" w:hAnsi="宋体" w:eastAsia="仿宋_GB2312"/>
                <w:color w:val="000000"/>
                <w:sz w:val="24"/>
                <w:szCs w:val="24"/>
              </w:rPr>
              <w:t>关于杨凌示范区国土空间规划编制工作的思考和建议</w:t>
            </w:r>
          </w:p>
        </w:tc>
        <w:tc>
          <w:tcPr>
            <w:tcW w:w="192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00" w:lineRule="exact"/>
              <w:jc w:val="left"/>
              <w:textAlignment w:val="center"/>
              <w:rPr>
                <w:rFonts w:ascii="仿宋_GB2312" w:hAnsi="宋体" w:eastAsia="仿宋_GB2312"/>
                <w:color w:val="000000"/>
                <w:sz w:val="24"/>
                <w:szCs w:val="24"/>
              </w:rPr>
            </w:pPr>
            <w:r>
              <w:rPr>
                <w:rFonts w:hint="eastAsia" w:ascii="仿宋_GB2312" w:hAnsi="宋体" w:eastAsia="仿宋_GB2312"/>
                <w:color w:val="000000"/>
                <w:sz w:val="24"/>
                <w:szCs w:val="24"/>
              </w:rPr>
              <w:t>杨凌</w:t>
            </w:r>
            <w:r>
              <w:rPr>
                <w:rFonts w:hint="eastAsia" w:ascii="仿宋_GB2312" w:hAnsi="宋体" w:eastAsia="仿宋_GB2312"/>
                <w:color w:val="000000"/>
                <w:sz w:val="24"/>
                <w:szCs w:val="24"/>
                <w:lang w:eastAsia="zh-CN"/>
              </w:rPr>
              <w:t>示范</w:t>
            </w:r>
            <w:r>
              <w:rPr>
                <w:rFonts w:hint="eastAsia" w:ascii="仿宋_GB2312" w:hAnsi="宋体" w:eastAsia="仿宋_GB2312"/>
                <w:color w:val="000000"/>
                <w:sz w:val="24"/>
                <w:szCs w:val="24"/>
              </w:rPr>
              <w:t>区</w:t>
            </w:r>
            <w:r>
              <w:rPr>
                <w:rFonts w:hint="eastAsia" w:ascii="仿宋_GB2312" w:hAnsi="宋体" w:eastAsia="仿宋_GB2312"/>
                <w:color w:val="000000"/>
                <w:sz w:val="24"/>
                <w:szCs w:val="24"/>
                <w:lang w:eastAsia="zh-CN"/>
              </w:rPr>
              <w:t>自然资源和规划</w:t>
            </w:r>
            <w:r>
              <w:rPr>
                <w:rFonts w:hint="eastAsia" w:ascii="仿宋_GB2312" w:hAnsi="宋体" w:eastAsia="仿宋_GB2312"/>
                <w:color w:val="000000"/>
                <w:sz w:val="24"/>
                <w:szCs w:val="24"/>
              </w:rPr>
              <w:t>局</w:t>
            </w:r>
          </w:p>
        </w:tc>
      </w:tr>
      <w:tr>
        <w:tblPrEx>
          <w:tblCellMar>
            <w:top w:w="0" w:type="dxa"/>
            <w:left w:w="0" w:type="dxa"/>
            <w:bottom w:w="0" w:type="dxa"/>
            <w:right w:w="0" w:type="dxa"/>
          </w:tblCellMar>
        </w:tblPrEx>
        <w:trPr>
          <w:trHeight w:val="709" w:hRule="atLeast"/>
          <w:jc w:val="center"/>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44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w:t>
            </w:r>
          </w:p>
        </w:tc>
        <w:tc>
          <w:tcPr>
            <w:tcW w:w="577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40" w:lineRule="exact"/>
              <w:jc w:val="left"/>
              <w:textAlignment w:val="center"/>
              <w:rPr>
                <w:rFonts w:ascii="仿宋_GB2312" w:hAnsi="宋体" w:eastAsia="仿宋_GB2312"/>
                <w:color w:val="000000"/>
                <w:sz w:val="24"/>
                <w:szCs w:val="24"/>
              </w:rPr>
            </w:pPr>
            <w:r>
              <w:rPr>
                <w:rFonts w:hint="eastAsia" w:ascii="仿宋_GB2312" w:hAnsi="宋体" w:eastAsia="仿宋_GB2312"/>
                <w:color w:val="000000"/>
                <w:sz w:val="24"/>
                <w:szCs w:val="24"/>
              </w:rPr>
              <w:t>新时代汉中城市特色风貌塑造提升途径研究</w:t>
            </w:r>
            <w:r>
              <w:rPr>
                <w:rFonts w:hint="eastAsia" w:ascii="仿宋_GB2312" w:hAnsi="宋体" w:eastAsia="仿宋_GB2312"/>
                <w:color w:val="000000"/>
                <w:sz w:val="24"/>
                <w:szCs w:val="24"/>
              </w:rPr>
              <w:tab/>
            </w:r>
          </w:p>
        </w:tc>
        <w:tc>
          <w:tcPr>
            <w:tcW w:w="192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00" w:lineRule="exact"/>
              <w:jc w:val="left"/>
              <w:textAlignment w:val="center"/>
              <w:rPr>
                <w:rFonts w:ascii="仿宋_GB2312" w:hAnsi="宋体" w:eastAsia="仿宋_GB2312"/>
                <w:color w:val="000000"/>
                <w:sz w:val="24"/>
                <w:szCs w:val="24"/>
              </w:rPr>
            </w:pPr>
            <w:r>
              <w:rPr>
                <w:rFonts w:hint="eastAsia" w:ascii="仿宋_GB2312" w:hAnsi="宋体" w:eastAsia="仿宋_GB2312"/>
                <w:color w:val="000000"/>
                <w:sz w:val="24"/>
                <w:szCs w:val="24"/>
              </w:rPr>
              <w:t>汉中市</w:t>
            </w:r>
            <w:r>
              <w:rPr>
                <w:rFonts w:hint="eastAsia" w:ascii="仿宋_GB2312" w:hAnsi="宋体" w:eastAsia="仿宋_GB2312"/>
                <w:color w:val="000000"/>
                <w:sz w:val="24"/>
                <w:szCs w:val="24"/>
                <w:lang w:eastAsia="zh-CN"/>
              </w:rPr>
              <w:t>自然资源</w:t>
            </w:r>
            <w:r>
              <w:rPr>
                <w:rFonts w:hint="eastAsia" w:ascii="仿宋_GB2312" w:hAnsi="宋体" w:eastAsia="仿宋_GB2312"/>
                <w:color w:val="000000"/>
                <w:sz w:val="24"/>
                <w:szCs w:val="24"/>
              </w:rPr>
              <w:t>局</w:t>
            </w:r>
          </w:p>
        </w:tc>
      </w:tr>
      <w:tr>
        <w:tblPrEx>
          <w:tblCellMar>
            <w:top w:w="0" w:type="dxa"/>
            <w:left w:w="0" w:type="dxa"/>
            <w:bottom w:w="0" w:type="dxa"/>
            <w:right w:w="0" w:type="dxa"/>
          </w:tblCellMar>
        </w:tblPrEx>
        <w:trPr>
          <w:trHeight w:val="639" w:hRule="atLeast"/>
          <w:jc w:val="center"/>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44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w:t>
            </w:r>
          </w:p>
        </w:tc>
        <w:tc>
          <w:tcPr>
            <w:tcW w:w="577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40" w:lineRule="exact"/>
              <w:jc w:val="left"/>
              <w:textAlignment w:val="center"/>
              <w:rPr>
                <w:rFonts w:ascii="仿宋_GB2312" w:hAnsi="宋体" w:eastAsia="仿宋_GB2312"/>
                <w:color w:val="000000"/>
                <w:sz w:val="24"/>
                <w:szCs w:val="24"/>
              </w:rPr>
            </w:pPr>
            <w:r>
              <w:rPr>
                <w:rFonts w:hint="eastAsia" w:ascii="仿宋_GB2312" w:hAnsi="宋体" w:eastAsia="仿宋_GB2312"/>
                <w:color w:val="000000"/>
                <w:sz w:val="24"/>
                <w:szCs w:val="24"/>
              </w:rPr>
              <w:t>不动产登记历史遗留问题工作调研分析－以商洛市主城区老旧小区为例</w:t>
            </w:r>
            <w:r>
              <w:rPr>
                <w:rFonts w:hint="eastAsia" w:ascii="仿宋_GB2312" w:hAnsi="宋体" w:eastAsia="仿宋_GB2312"/>
                <w:color w:val="000000"/>
                <w:sz w:val="24"/>
                <w:szCs w:val="24"/>
              </w:rPr>
              <w:tab/>
            </w:r>
          </w:p>
        </w:tc>
        <w:tc>
          <w:tcPr>
            <w:tcW w:w="192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00" w:lineRule="exact"/>
              <w:jc w:val="left"/>
              <w:textAlignment w:val="center"/>
              <w:rPr>
                <w:rFonts w:ascii="仿宋_GB2312" w:hAnsi="宋体" w:eastAsia="仿宋_GB2312"/>
                <w:color w:val="000000"/>
                <w:sz w:val="24"/>
                <w:szCs w:val="24"/>
              </w:rPr>
            </w:pPr>
            <w:r>
              <w:rPr>
                <w:rFonts w:hint="eastAsia" w:ascii="仿宋_GB2312" w:hAnsi="宋体" w:eastAsia="仿宋_GB2312"/>
                <w:color w:val="000000"/>
                <w:sz w:val="24"/>
                <w:szCs w:val="24"/>
              </w:rPr>
              <w:t>商洛市</w:t>
            </w:r>
            <w:r>
              <w:rPr>
                <w:rFonts w:hint="eastAsia" w:ascii="仿宋_GB2312" w:hAnsi="宋体" w:eastAsia="仿宋_GB2312"/>
                <w:color w:val="000000"/>
                <w:sz w:val="24"/>
                <w:szCs w:val="24"/>
                <w:lang w:eastAsia="zh-CN"/>
              </w:rPr>
              <w:t>自然资源</w:t>
            </w:r>
            <w:r>
              <w:rPr>
                <w:rFonts w:hint="eastAsia" w:ascii="仿宋_GB2312" w:hAnsi="宋体" w:eastAsia="仿宋_GB2312"/>
                <w:color w:val="000000"/>
                <w:sz w:val="24"/>
                <w:szCs w:val="24"/>
              </w:rPr>
              <w:t>局</w:t>
            </w:r>
          </w:p>
        </w:tc>
      </w:tr>
      <w:tr>
        <w:tblPrEx>
          <w:tblCellMar>
            <w:top w:w="0" w:type="dxa"/>
            <w:left w:w="0" w:type="dxa"/>
            <w:bottom w:w="0" w:type="dxa"/>
            <w:right w:w="0" w:type="dxa"/>
          </w:tblCellMar>
        </w:tblPrEx>
        <w:trPr>
          <w:trHeight w:val="779" w:hRule="atLeast"/>
          <w:jc w:val="center"/>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44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w:t>
            </w:r>
          </w:p>
        </w:tc>
        <w:tc>
          <w:tcPr>
            <w:tcW w:w="577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40" w:lineRule="exact"/>
              <w:jc w:val="left"/>
              <w:textAlignment w:val="center"/>
              <w:rPr>
                <w:rFonts w:ascii="仿宋_GB2312" w:hAnsi="宋体" w:eastAsia="仿宋_GB2312"/>
                <w:color w:val="000000"/>
                <w:sz w:val="24"/>
                <w:szCs w:val="24"/>
              </w:rPr>
            </w:pPr>
            <w:r>
              <w:rPr>
                <w:rFonts w:hint="eastAsia" w:ascii="仿宋_GB2312" w:hAnsi="宋体" w:eastAsia="仿宋_GB2312"/>
                <w:color w:val="000000"/>
                <w:sz w:val="24"/>
                <w:szCs w:val="24"/>
              </w:rPr>
              <w:t>陕西省自然资源信息系统建设现状与对策</w:t>
            </w:r>
          </w:p>
        </w:tc>
        <w:tc>
          <w:tcPr>
            <w:tcW w:w="192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00" w:lineRule="exact"/>
              <w:jc w:val="left"/>
              <w:textAlignment w:val="center"/>
              <w:rPr>
                <w:rFonts w:ascii="仿宋_GB2312" w:hAnsi="宋体" w:eastAsia="仿宋_GB2312"/>
                <w:color w:val="000000"/>
                <w:sz w:val="24"/>
                <w:szCs w:val="24"/>
              </w:rPr>
            </w:pPr>
            <w:r>
              <w:rPr>
                <w:rFonts w:hint="eastAsia" w:ascii="仿宋_GB2312" w:hAnsi="宋体" w:eastAsia="仿宋_GB2312"/>
                <w:color w:val="000000"/>
                <w:sz w:val="24"/>
                <w:szCs w:val="24"/>
                <w:lang w:eastAsia="zh-CN"/>
              </w:rPr>
              <w:t>陕西省自然资源</w:t>
            </w:r>
            <w:r>
              <w:rPr>
                <w:rFonts w:hint="eastAsia" w:ascii="仿宋_GB2312" w:hAnsi="宋体" w:eastAsia="仿宋_GB2312"/>
                <w:color w:val="000000"/>
                <w:sz w:val="24"/>
                <w:szCs w:val="24"/>
              </w:rPr>
              <w:t>信息中心</w:t>
            </w:r>
          </w:p>
        </w:tc>
      </w:tr>
      <w:tr>
        <w:tblPrEx>
          <w:tblCellMar>
            <w:top w:w="0" w:type="dxa"/>
            <w:left w:w="0" w:type="dxa"/>
            <w:bottom w:w="0" w:type="dxa"/>
            <w:right w:w="0" w:type="dxa"/>
          </w:tblCellMar>
        </w:tblPrEx>
        <w:trPr>
          <w:trHeight w:val="639" w:hRule="atLeast"/>
          <w:jc w:val="center"/>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44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w:t>
            </w:r>
          </w:p>
        </w:tc>
        <w:tc>
          <w:tcPr>
            <w:tcW w:w="577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40" w:lineRule="exact"/>
              <w:jc w:val="left"/>
              <w:textAlignment w:val="center"/>
              <w:rPr>
                <w:rFonts w:ascii="仿宋_GB2312" w:hAnsi="宋体" w:eastAsia="仿宋_GB2312"/>
                <w:color w:val="000000"/>
                <w:sz w:val="24"/>
                <w:szCs w:val="24"/>
              </w:rPr>
            </w:pPr>
            <w:r>
              <w:rPr>
                <w:rFonts w:hint="eastAsia" w:ascii="仿宋_GB2312" w:hAnsi="宋体" w:eastAsia="仿宋_GB2312"/>
                <w:color w:val="000000"/>
                <w:sz w:val="24"/>
                <w:szCs w:val="24"/>
              </w:rPr>
              <w:t>关于科技创新平台建设的调研与思考</w:t>
            </w:r>
            <w:r>
              <w:rPr>
                <w:rFonts w:hint="eastAsia" w:ascii="仿宋_GB2312" w:hAnsi="宋体" w:eastAsia="仿宋_GB2312"/>
                <w:color w:val="000000"/>
                <w:sz w:val="24"/>
                <w:szCs w:val="24"/>
              </w:rPr>
              <w:tab/>
            </w:r>
          </w:p>
        </w:tc>
        <w:tc>
          <w:tcPr>
            <w:tcW w:w="192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00" w:lineRule="exact"/>
              <w:jc w:val="left"/>
              <w:textAlignment w:val="center"/>
              <w:rPr>
                <w:rFonts w:ascii="仿宋_GB2312" w:hAnsi="宋体" w:eastAsia="仿宋_GB2312"/>
                <w:color w:val="000000"/>
                <w:sz w:val="24"/>
                <w:szCs w:val="24"/>
              </w:rPr>
            </w:pPr>
            <w:r>
              <w:rPr>
                <w:rFonts w:hint="eastAsia" w:ascii="仿宋_GB2312" w:hAnsi="宋体" w:eastAsia="仿宋_GB2312"/>
                <w:color w:val="000000"/>
                <w:sz w:val="24"/>
                <w:szCs w:val="24"/>
                <w:lang w:eastAsia="zh-CN"/>
              </w:rPr>
              <w:t>陕西省国土空间勘测</w:t>
            </w:r>
            <w:r>
              <w:rPr>
                <w:rFonts w:hint="eastAsia" w:ascii="仿宋_GB2312" w:hAnsi="宋体" w:eastAsia="仿宋_GB2312"/>
                <w:color w:val="000000"/>
                <w:sz w:val="24"/>
                <w:szCs w:val="24"/>
              </w:rPr>
              <w:t>规划院</w:t>
            </w:r>
          </w:p>
        </w:tc>
      </w:tr>
      <w:tr>
        <w:tblPrEx>
          <w:tblCellMar>
            <w:top w:w="0" w:type="dxa"/>
            <w:left w:w="0" w:type="dxa"/>
            <w:bottom w:w="0" w:type="dxa"/>
            <w:right w:w="0" w:type="dxa"/>
          </w:tblCellMar>
        </w:tblPrEx>
        <w:trPr>
          <w:trHeight w:val="639" w:hRule="atLeast"/>
          <w:jc w:val="center"/>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44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w:t>
            </w:r>
          </w:p>
        </w:tc>
        <w:tc>
          <w:tcPr>
            <w:tcW w:w="577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40" w:lineRule="exact"/>
              <w:jc w:val="left"/>
              <w:textAlignment w:val="center"/>
              <w:rPr>
                <w:rFonts w:ascii="仿宋_GB2312" w:hAnsi="宋体" w:eastAsia="仿宋_GB2312"/>
                <w:color w:val="000000"/>
                <w:sz w:val="24"/>
                <w:szCs w:val="24"/>
              </w:rPr>
            </w:pPr>
            <w:r>
              <w:rPr>
                <w:rFonts w:hint="eastAsia" w:ascii="仿宋_GB2312" w:hAnsi="宋体" w:eastAsia="仿宋_GB2312"/>
                <w:color w:val="000000"/>
                <w:sz w:val="24"/>
                <w:szCs w:val="24"/>
              </w:rPr>
              <w:t>陕西省自然资源分类调研报告</w:t>
            </w:r>
          </w:p>
        </w:tc>
        <w:tc>
          <w:tcPr>
            <w:tcW w:w="192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00" w:lineRule="exact"/>
              <w:jc w:val="left"/>
              <w:textAlignment w:val="center"/>
              <w:rPr>
                <w:rFonts w:ascii="仿宋_GB2312" w:hAnsi="宋体" w:eastAsia="仿宋_GB2312"/>
                <w:color w:val="000000"/>
                <w:sz w:val="24"/>
                <w:szCs w:val="24"/>
              </w:rPr>
            </w:pPr>
            <w:r>
              <w:rPr>
                <w:rFonts w:hint="eastAsia" w:ascii="仿宋_GB2312" w:hAnsi="宋体" w:eastAsia="仿宋_GB2312"/>
                <w:color w:val="000000"/>
                <w:sz w:val="24"/>
                <w:szCs w:val="24"/>
                <w:lang w:eastAsia="zh-CN"/>
              </w:rPr>
              <w:t>省自然资源厅自然资源</w:t>
            </w:r>
            <w:r>
              <w:rPr>
                <w:rFonts w:hint="eastAsia" w:ascii="仿宋_GB2312" w:hAnsi="宋体" w:eastAsia="仿宋_GB2312"/>
                <w:color w:val="000000"/>
                <w:sz w:val="24"/>
                <w:szCs w:val="24"/>
              </w:rPr>
              <w:t>调查监测处</w:t>
            </w:r>
          </w:p>
        </w:tc>
      </w:tr>
      <w:tr>
        <w:tblPrEx>
          <w:tblCellMar>
            <w:top w:w="0" w:type="dxa"/>
            <w:left w:w="0" w:type="dxa"/>
            <w:bottom w:w="0" w:type="dxa"/>
            <w:right w:w="0" w:type="dxa"/>
          </w:tblCellMar>
        </w:tblPrEx>
        <w:trPr>
          <w:trHeight w:val="655" w:hRule="atLeast"/>
          <w:jc w:val="center"/>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44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w:t>
            </w:r>
          </w:p>
        </w:tc>
        <w:tc>
          <w:tcPr>
            <w:tcW w:w="577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40" w:lineRule="exact"/>
              <w:jc w:val="left"/>
              <w:textAlignment w:val="center"/>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rPr>
              <w:t>国土空间规划背景下的实用性村庄规划探析</w:t>
            </w:r>
            <w:r>
              <w:rPr>
                <w:rFonts w:hint="eastAsia" w:ascii="仿宋_GB2312" w:hAnsi="宋体" w:eastAsia="仿宋_GB2312"/>
                <w:color w:val="000000"/>
                <w:sz w:val="24"/>
                <w:szCs w:val="24"/>
              </w:rPr>
              <w:tab/>
            </w:r>
            <w:r>
              <w:rPr>
                <w:rFonts w:hint="eastAsia" w:ascii="仿宋_GB2312" w:hAnsi="宋体" w:eastAsia="仿宋_GB2312"/>
                <w:color w:val="000000"/>
                <w:sz w:val="24"/>
                <w:szCs w:val="24"/>
                <w:lang w:val="en-US" w:eastAsia="zh-CN"/>
              </w:rPr>
              <w:t>--以安康市为例</w:t>
            </w:r>
          </w:p>
        </w:tc>
        <w:tc>
          <w:tcPr>
            <w:tcW w:w="192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00" w:lineRule="exact"/>
              <w:jc w:val="left"/>
              <w:textAlignment w:val="center"/>
              <w:rPr>
                <w:rFonts w:ascii="仿宋_GB2312" w:hAnsi="宋体" w:eastAsia="仿宋_GB2312"/>
                <w:color w:val="000000"/>
                <w:sz w:val="24"/>
                <w:szCs w:val="24"/>
              </w:rPr>
            </w:pPr>
            <w:r>
              <w:rPr>
                <w:rFonts w:hint="eastAsia" w:ascii="仿宋_GB2312" w:hAnsi="宋体" w:eastAsia="仿宋_GB2312"/>
                <w:color w:val="000000"/>
                <w:sz w:val="24"/>
                <w:szCs w:val="24"/>
              </w:rPr>
              <w:t>安康市</w:t>
            </w:r>
            <w:r>
              <w:rPr>
                <w:rFonts w:hint="eastAsia" w:ascii="仿宋_GB2312" w:hAnsi="宋体" w:eastAsia="仿宋_GB2312"/>
                <w:color w:val="000000"/>
                <w:sz w:val="24"/>
                <w:szCs w:val="24"/>
                <w:lang w:eastAsia="zh-CN"/>
              </w:rPr>
              <w:t>自然资源</w:t>
            </w:r>
            <w:r>
              <w:rPr>
                <w:rFonts w:hint="eastAsia" w:ascii="仿宋_GB2312" w:hAnsi="宋体" w:eastAsia="仿宋_GB2312"/>
                <w:color w:val="000000"/>
                <w:sz w:val="24"/>
                <w:szCs w:val="24"/>
              </w:rPr>
              <w:t>局</w:t>
            </w:r>
          </w:p>
        </w:tc>
      </w:tr>
      <w:tr>
        <w:tblPrEx>
          <w:tblCellMar>
            <w:top w:w="0" w:type="dxa"/>
            <w:left w:w="0" w:type="dxa"/>
            <w:bottom w:w="0" w:type="dxa"/>
            <w:right w:w="0" w:type="dxa"/>
          </w:tblCellMar>
        </w:tblPrEx>
        <w:trPr>
          <w:trHeight w:val="639" w:hRule="atLeast"/>
          <w:jc w:val="center"/>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44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12</w:t>
            </w:r>
          </w:p>
        </w:tc>
        <w:tc>
          <w:tcPr>
            <w:tcW w:w="577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40" w:lineRule="exact"/>
              <w:jc w:val="left"/>
              <w:textAlignment w:val="center"/>
              <w:rPr>
                <w:rFonts w:ascii="仿宋_GB2312" w:hAnsi="宋体" w:eastAsia="仿宋_GB2312"/>
                <w:color w:val="000000"/>
                <w:sz w:val="24"/>
                <w:szCs w:val="24"/>
              </w:rPr>
            </w:pPr>
            <w:r>
              <w:rPr>
                <w:rFonts w:hint="eastAsia" w:ascii="仿宋_GB2312" w:hAnsi="宋体" w:eastAsia="仿宋_GB2312"/>
                <w:color w:val="000000"/>
                <w:sz w:val="24"/>
                <w:szCs w:val="24"/>
              </w:rPr>
              <w:t>国家山水林田湖草沙一体化保护和修复工程项目实施模式研究——以陕西秦岭北麓主体项目为例</w:t>
            </w:r>
          </w:p>
        </w:tc>
        <w:tc>
          <w:tcPr>
            <w:tcW w:w="192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00" w:lineRule="exact"/>
              <w:jc w:val="left"/>
              <w:textAlignment w:val="center"/>
              <w:rPr>
                <w:rFonts w:ascii="仿宋_GB2312" w:hAnsi="宋体" w:eastAsia="仿宋_GB2312"/>
                <w:color w:val="000000"/>
                <w:sz w:val="24"/>
                <w:szCs w:val="24"/>
              </w:rPr>
            </w:pPr>
            <w:r>
              <w:rPr>
                <w:rFonts w:hint="eastAsia" w:ascii="仿宋_GB2312" w:hAnsi="宋体" w:eastAsia="仿宋_GB2312"/>
                <w:color w:val="000000"/>
                <w:sz w:val="24"/>
                <w:szCs w:val="24"/>
              </w:rPr>
              <w:t>西安市</w:t>
            </w:r>
            <w:r>
              <w:rPr>
                <w:rFonts w:hint="eastAsia" w:ascii="仿宋_GB2312" w:hAnsi="宋体" w:eastAsia="仿宋_GB2312"/>
                <w:color w:val="000000"/>
                <w:sz w:val="24"/>
                <w:szCs w:val="24"/>
                <w:lang w:eastAsia="zh-CN"/>
              </w:rPr>
              <w:t>自然资源和规划</w:t>
            </w:r>
            <w:r>
              <w:rPr>
                <w:rFonts w:hint="eastAsia" w:ascii="仿宋_GB2312" w:hAnsi="宋体" w:eastAsia="仿宋_GB2312"/>
                <w:color w:val="000000"/>
                <w:sz w:val="24"/>
                <w:szCs w:val="24"/>
              </w:rPr>
              <w:t>局</w:t>
            </w:r>
          </w:p>
        </w:tc>
      </w:tr>
      <w:tr>
        <w:tblPrEx>
          <w:tblCellMar>
            <w:top w:w="0" w:type="dxa"/>
            <w:left w:w="0" w:type="dxa"/>
            <w:bottom w:w="0" w:type="dxa"/>
            <w:right w:w="0" w:type="dxa"/>
          </w:tblCellMar>
        </w:tblPrEx>
        <w:trPr>
          <w:trHeight w:val="764" w:hRule="atLeast"/>
          <w:jc w:val="center"/>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44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13</w:t>
            </w:r>
          </w:p>
        </w:tc>
        <w:tc>
          <w:tcPr>
            <w:tcW w:w="577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40" w:lineRule="exact"/>
              <w:jc w:val="left"/>
              <w:textAlignment w:val="center"/>
              <w:rPr>
                <w:rFonts w:ascii="仿宋_GB2312" w:hAnsi="宋体" w:eastAsia="仿宋_GB2312"/>
                <w:color w:val="000000"/>
                <w:sz w:val="24"/>
                <w:szCs w:val="24"/>
              </w:rPr>
            </w:pPr>
            <w:r>
              <w:rPr>
                <w:rFonts w:hint="eastAsia" w:ascii="仿宋_GB2312" w:hAnsi="宋体" w:eastAsia="仿宋_GB2312"/>
                <w:color w:val="000000"/>
                <w:sz w:val="24"/>
                <w:szCs w:val="24"/>
              </w:rPr>
              <w:t>对历史遗留废弃矿山生态修复的分析</w:t>
            </w:r>
            <w:r>
              <w:rPr>
                <w:rFonts w:hint="eastAsia" w:ascii="仿宋_GB2312" w:hAnsi="宋体" w:eastAsia="仿宋_GB2312"/>
                <w:color w:val="000000"/>
                <w:sz w:val="24"/>
                <w:szCs w:val="24"/>
              </w:rPr>
              <w:tab/>
            </w:r>
          </w:p>
        </w:tc>
        <w:tc>
          <w:tcPr>
            <w:tcW w:w="192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00" w:lineRule="exact"/>
              <w:jc w:val="left"/>
              <w:textAlignment w:val="center"/>
              <w:rPr>
                <w:rFonts w:ascii="仿宋_GB2312" w:hAnsi="宋体" w:eastAsia="仿宋_GB2312"/>
                <w:color w:val="000000"/>
                <w:sz w:val="24"/>
                <w:szCs w:val="24"/>
              </w:rPr>
            </w:pPr>
            <w:r>
              <w:rPr>
                <w:rFonts w:hint="eastAsia" w:ascii="仿宋_GB2312" w:hAnsi="宋体" w:eastAsia="仿宋_GB2312"/>
                <w:color w:val="000000"/>
                <w:sz w:val="24"/>
                <w:szCs w:val="24"/>
              </w:rPr>
              <w:t>延安市</w:t>
            </w:r>
            <w:r>
              <w:rPr>
                <w:rFonts w:hint="eastAsia" w:ascii="仿宋_GB2312" w:hAnsi="宋体" w:eastAsia="仿宋_GB2312"/>
                <w:color w:val="000000"/>
                <w:sz w:val="24"/>
                <w:szCs w:val="24"/>
                <w:lang w:eastAsia="zh-CN"/>
              </w:rPr>
              <w:t>自然资源</w:t>
            </w:r>
            <w:r>
              <w:rPr>
                <w:rFonts w:hint="eastAsia" w:ascii="仿宋_GB2312" w:hAnsi="宋体" w:eastAsia="仿宋_GB2312"/>
                <w:color w:val="000000"/>
                <w:sz w:val="24"/>
                <w:szCs w:val="24"/>
              </w:rPr>
              <w:t>局</w:t>
            </w:r>
          </w:p>
        </w:tc>
      </w:tr>
      <w:tr>
        <w:tblPrEx>
          <w:tblCellMar>
            <w:top w:w="0" w:type="dxa"/>
            <w:left w:w="0" w:type="dxa"/>
            <w:bottom w:w="0" w:type="dxa"/>
            <w:right w:w="0" w:type="dxa"/>
          </w:tblCellMar>
        </w:tblPrEx>
        <w:trPr>
          <w:trHeight w:val="739" w:hRule="atLeast"/>
          <w:jc w:val="center"/>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44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14</w:t>
            </w:r>
          </w:p>
        </w:tc>
        <w:tc>
          <w:tcPr>
            <w:tcW w:w="577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40" w:lineRule="exact"/>
              <w:jc w:val="left"/>
              <w:textAlignment w:val="center"/>
              <w:rPr>
                <w:rFonts w:ascii="仿宋_GB2312" w:hAnsi="宋体" w:eastAsia="仿宋_GB2312"/>
                <w:color w:val="000000"/>
                <w:sz w:val="24"/>
                <w:szCs w:val="24"/>
              </w:rPr>
            </w:pPr>
            <w:r>
              <w:rPr>
                <w:rFonts w:hint="eastAsia" w:ascii="仿宋_GB2312" w:hAnsi="宋体" w:eastAsia="仿宋_GB2312"/>
                <w:color w:val="000000"/>
                <w:sz w:val="24"/>
                <w:szCs w:val="24"/>
              </w:rPr>
              <w:t>关于铜川市探索“标准地”改革的思考</w:t>
            </w:r>
          </w:p>
        </w:tc>
        <w:tc>
          <w:tcPr>
            <w:tcW w:w="192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00" w:lineRule="exact"/>
              <w:jc w:val="left"/>
              <w:textAlignment w:val="center"/>
              <w:rPr>
                <w:rFonts w:ascii="仿宋_GB2312" w:hAnsi="宋体" w:eastAsia="仿宋_GB2312"/>
                <w:color w:val="000000"/>
                <w:sz w:val="24"/>
                <w:szCs w:val="24"/>
              </w:rPr>
            </w:pPr>
            <w:r>
              <w:rPr>
                <w:rFonts w:hint="eastAsia" w:ascii="仿宋_GB2312" w:hAnsi="宋体" w:eastAsia="仿宋_GB2312"/>
                <w:color w:val="000000"/>
                <w:sz w:val="24"/>
                <w:szCs w:val="24"/>
              </w:rPr>
              <w:t>铜川市</w:t>
            </w:r>
            <w:r>
              <w:rPr>
                <w:rFonts w:hint="eastAsia" w:ascii="仿宋_GB2312" w:hAnsi="宋体" w:eastAsia="仿宋_GB2312"/>
                <w:color w:val="000000"/>
                <w:sz w:val="24"/>
                <w:szCs w:val="24"/>
                <w:lang w:eastAsia="zh-CN"/>
              </w:rPr>
              <w:t>自然资源</w:t>
            </w:r>
            <w:r>
              <w:rPr>
                <w:rFonts w:hint="eastAsia" w:ascii="仿宋_GB2312" w:hAnsi="宋体" w:eastAsia="仿宋_GB2312"/>
                <w:color w:val="000000"/>
                <w:sz w:val="24"/>
                <w:szCs w:val="24"/>
              </w:rPr>
              <w:t>局</w:t>
            </w:r>
          </w:p>
        </w:tc>
      </w:tr>
      <w:tr>
        <w:tblPrEx>
          <w:tblCellMar>
            <w:top w:w="0" w:type="dxa"/>
            <w:left w:w="0" w:type="dxa"/>
            <w:bottom w:w="0" w:type="dxa"/>
            <w:right w:w="0" w:type="dxa"/>
          </w:tblCellMar>
        </w:tblPrEx>
        <w:trPr>
          <w:trHeight w:val="764" w:hRule="atLeast"/>
          <w:jc w:val="center"/>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44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15</w:t>
            </w:r>
          </w:p>
        </w:tc>
        <w:tc>
          <w:tcPr>
            <w:tcW w:w="577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40" w:lineRule="exact"/>
              <w:jc w:val="left"/>
              <w:textAlignment w:val="center"/>
              <w:rPr>
                <w:rFonts w:ascii="仿宋_GB2312" w:hAnsi="宋体" w:eastAsia="仿宋_GB2312"/>
                <w:color w:val="000000"/>
                <w:sz w:val="24"/>
                <w:szCs w:val="24"/>
              </w:rPr>
            </w:pPr>
            <w:r>
              <w:rPr>
                <w:rFonts w:hint="eastAsia" w:ascii="仿宋_GB2312" w:hAnsi="宋体" w:eastAsia="仿宋_GB2312"/>
                <w:color w:val="000000"/>
                <w:sz w:val="24"/>
                <w:szCs w:val="24"/>
              </w:rPr>
              <w:t>关于古生物化石保护管理工作的调研报告</w:t>
            </w:r>
          </w:p>
        </w:tc>
        <w:tc>
          <w:tcPr>
            <w:tcW w:w="192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00" w:lineRule="exact"/>
              <w:jc w:val="left"/>
              <w:textAlignment w:val="center"/>
              <w:rPr>
                <w:rFonts w:ascii="仿宋_GB2312" w:hAnsi="宋体" w:eastAsia="仿宋_GB2312"/>
                <w:color w:val="000000"/>
                <w:sz w:val="24"/>
                <w:szCs w:val="24"/>
              </w:rPr>
            </w:pPr>
            <w:r>
              <w:rPr>
                <w:rFonts w:hint="eastAsia" w:ascii="仿宋_GB2312" w:hAnsi="宋体" w:eastAsia="仿宋_GB2312"/>
                <w:color w:val="000000"/>
                <w:sz w:val="24"/>
                <w:szCs w:val="24"/>
                <w:lang w:eastAsia="zh-CN"/>
              </w:rPr>
              <w:t>省自然资源厅矿产资源保护监督处</w:t>
            </w:r>
          </w:p>
        </w:tc>
      </w:tr>
      <w:tr>
        <w:tblPrEx>
          <w:tblCellMar>
            <w:top w:w="0" w:type="dxa"/>
            <w:left w:w="0" w:type="dxa"/>
            <w:bottom w:w="0" w:type="dxa"/>
            <w:right w:w="0" w:type="dxa"/>
          </w:tblCellMar>
        </w:tblPrEx>
        <w:trPr>
          <w:trHeight w:val="744" w:hRule="atLeast"/>
          <w:jc w:val="center"/>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spacing w:line="440" w:lineRule="exact"/>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16</w:t>
            </w:r>
          </w:p>
        </w:tc>
        <w:tc>
          <w:tcPr>
            <w:tcW w:w="577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40" w:lineRule="exact"/>
              <w:jc w:val="left"/>
              <w:textAlignment w:val="center"/>
              <w:rPr>
                <w:rFonts w:ascii="仿宋_GB2312" w:hAnsi="宋体" w:eastAsia="仿宋_GB2312"/>
                <w:color w:val="000000"/>
                <w:sz w:val="24"/>
                <w:szCs w:val="24"/>
              </w:rPr>
            </w:pPr>
            <w:r>
              <w:rPr>
                <w:rFonts w:hint="eastAsia" w:ascii="仿宋_GB2312" w:hAnsi="宋体" w:eastAsia="仿宋_GB2312"/>
                <w:color w:val="000000"/>
                <w:sz w:val="24"/>
                <w:szCs w:val="24"/>
              </w:rPr>
              <w:t>秦岭调查监测试点工作调研报告</w:t>
            </w:r>
            <w:r>
              <w:rPr>
                <w:rFonts w:hint="eastAsia" w:ascii="仿宋_GB2312" w:hAnsi="宋体" w:eastAsia="仿宋_GB2312"/>
                <w:color w:val="000000"/>
                <w:sz w:val="24"/>
                <w:szCs w:val="24"/>
              </w:rPr>
              <w:tab/>
            </w:r>
          </w:p>
        </w:tc>
        <w:tc>
          <w:tcPr>
            <w:tcW w:w="192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spacing w:line="400" w:lineRule="exact"/>
              <w:jc w:val="left"/>
              <w:textAlignment w:val="center"/>
              <w:rPr>
                <w:rFonts w:ascii="仿宋_GB2312" w:hAnsi="宋体" w:eastAsia="仿宋_GB2312"/>
                <w:color w:val="000000"/>
                <w:sz w:val="24"/>
                <w:szCs w:val="24"/>
              </w:rPr>
            </w:pPr>
            <w:r>
              <w:rPr>
                <w:rFonts w:hint="eastAsia" w:ascii="仿宋_GB2312" w:hAnsi="宋体" w:eastAsia="仿宋_GB2312"/>
                <w:color w:val="000000"/>
                <w:sz w:val="24"/>
                <w:szCs w:val="24"/>
                <w:lang w:eastAsia="zh-CN"/>
              </w:rPr>
              <w:t>陕西省国土空间勘测</w:t>
            </w:r>
            <w:r>
              <w:rPr>
                <w:rFonts w:hint="eastAsia" w:ascii="仿宋_GB2312" w:hAnsi="宋体" w:eastAsia="仿宋_GB2312"/>
                <w:color w:val="000000"/>
                <w:sz w:val="24"/>
                <w:szCs w:val="24"/>
              </w:rPr>
              <w:t>规划院</w:t>
            </w:r>
          </w:p>
        </w:tc>
      </w:tr>
    </w:tbl>
    <w:p>
      <w:pPr>
        <w:rPr>
          <w:rFonts w:hint="eastAsia"/>
          <w:lang w:val="en-US" w:eastAsia="zh-CN"/>
        </w:rPr>
      </w:pPr>
    </w:p>
    <w:p/>
    <w:sectPr>
      <w:pgSz w:w="11906" w:h="16838"/>
      <w:pgMar w:top="1701"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lYmI2Y2QwMWY1ZWIxNGY5YjZmYzQ0YzE4ZDIyMjkifQ=="/>
  </w:docVars>
  <w:rsids>
    <w:rsidRoot w:val="68802D6D"/>
    <w:rsid w:val="1D596111"/>
    <w:rsid w:val="68802D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3"/>
    <w:unhideWhenUsed/>
    <w:qFormat/>
    <w:uiPriority w:val="0"/>
    <w:pPr>
      <w:spacing w:line="600" w:lineRule="exact"/>
      <w:ind w:firstLine="880" w:firstLineChars="200"/>
    </w:pPr>
    <w:rPr>
      <w:rFonts w:eastAsia="仿宋_GB2312"/>
      <w:sz w:val="32"/>
    </w:rPr>
  </w:style>
  <w:style w:type="paragraph" w:styleId="3">
    <w:name w:val="index 6"/>
    <w:basedOn w:val="1"/>
    <w:next w:val="1"/>
    <w:semiHidden/>
    <w:unhideWhenUsed/>
    <w:qFormat/>
    <w:uiPriority w:val="99"/>
    <w:pPr>
      <w:spacing w:before="100" w:beforeAutospacing="1" w:after="100" w:afterAutospacing="1"/>
      <w:ind w:left="1000" w:leftChars="10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1452</Words>
  <Characters>1470</Characters>
  <Lines>0</Lines>
  <Paragraphs>0</Paragraphs>
  <TotalTime>0</TotalTime>
  <ScaleCrop>false</ScaleCrop>
  <LinksUpToDate>false</LinksUpToDate>
  <CharactersWithSpaces>1481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2023-03-10T00:50:00Z</dcterms:created>
  <dc:creator>杨卫</dc:creator>
  <cp:lastModifiedBy>杨卫</cp:lastModifiedBy>
  <dcterms:modified xsi:type="dcterms:W3CDTF">2023-03-10T00:51:32Z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396DF568010245B78636C0F5AB016D64</vt:lpwstr>
  </property>
</Properties>
</file>