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FACAD">
      <w:pPr>
        <w:spacing w:line="360" w:lineRule="auto"/>
        <w:jc w:val="center"/>
        <w:rPr>
          <w:b/>
          <w:sz w:val="44"/>
          <w:szCs w:val="44"/>
        </w:rPr>
      </w:pPr>
      <w:r>
        <w:rPr>
          <w:rFonts w:hint="eastAsia"/>
          <w:b/>
          <w:sz w:val="44"/>
          <w:szCs w:val="44"/>
        </w:rPr>
        <w:t>秦岭复合造山带金多金属成矿规律与找矿实践公示材料</w:t>
      </w:r>
    </w:p>
    <w:p w14:paraId="3C4A44CF">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一、项目名称</w:t>
      </w:r>
    </w:p>
    <w:p w14:paraId="49AC9336">
      <w:pPr>
        <w:spacing w:line="360" w:lineRule="auto"/>
        <w:ind w:firstLine="480" w:firstLineChars="200"/>
        <w:rPr>
          <w:rFonts w:hint="eastAsia" w:ascii="宋体" w:hAnsi="宋体"/>
          <w:sz w:val="24"/>
          <w:szCs w:val="24"/>
        </w:rPr>
      </w:pPr>
      <w:r>
        <w:rPr>
          <w:rFonts w:hint="eastAsia" w:ascii="宋体" w:hAnsi="宋体"/>
          <w:sz w:val="24"/>
          <w:szCs w:val="24"/>
        </w:rPr>
        <w:t>秦岭复合造山带金多金属成矿规律与找矿实践</w:t>
      </w:r>
    </w:p>
    <w:p w14:paraId="629EC3AF">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二、推荐意见</w:t>
      </w:r>
    </w:p>
    <w:p w14:paraId="36A7BC5C">
      <w:pPr>
        <w:spacing w:line="360" w:lineRule="auto"/>
        <w:ind w:firstLine="480" w:firstLineChars="200"/>
        <w:rPr>
          <w:rFonts w:hint="eastAsia" w:ascii="宋体" w:hAnsi="宋体"/>
          <w:sz w:val="24"/>
          <w:szCs w:val="24"/>
        </w:rPr>
      </w:pPr>
      <w:r>
        <w:rPr>
          <w:rFonts w:hint="eastAsia" w:ascii="宋体" w:hAnsi="宋体"/>
          <w:sz w:val="24"/>
          <w:szCs w:val="24"/>
        </w:rPr>
        <w:t>“秦岭复合造山带金多金属成矿规律与找矿实践”科技成果是中国地质调查局西安矿产资源调查中心</w:t>
      </w:r>
      <w:r>
        <w:rPr>
          <w:rFonts w:hint="eastAsia" w:ascii="宋体" w:hAnsi="宋体"/>
          <w:sz w:val="24"/>
          <w:szCs w:val="24"/>
          <w:lang w:eastAsia="zh-CN"/>
        </w:rPr>
        <w:t>、</w:t>
      </w:r>
      <w:r>
        <w:rPr>
          <w:rFonts w:hint="eastAsia" w:ascii="宋体" w:hAnsi="宋体"/>
          <w:sz w:val="24"/>
          <w:szCs w:val="24"/>
        </w:rPr>
        <w:t>长安大学</w:t>
      </w:r>
      <w:r>
        <w:rPr>
          <w:rFonts w:hint="eastAsia" w:ascii="宋体" w:hAnsi="宋体"/>
          <w:sz w:val="24"/>
          <w:szCs w:val="24"/>
          <w:lang w:eastAsia="zh-CN"/>
        </w:rPr>
        <w:t>、夏河县冰华矿业有限责任公司</w:t>
      </w:r>
      <w:r>
        <w:rPr>
          <w:rFonts w:hint="eastAsia" w:ascii="宋体" w:hAnsi="宋体"/>
          <w:sz w:val="24"/>
          <w:szCs w:val="24"/>
        </w:rPr>
        <w:t>近1</w:t>
      </w:r>
      <w:r>
        <w:rPr>
          <w:rFonts w:hint="eastAsia" w:ascii="宋体" w:hAnsi="宋体"/>
          <w:sz w:val="24"/>
          <w:szCs w:val="24"/>
          <w:lang w:val="en-US" w:eastAsia="zh-CN"/>
        </w:rPr>
        <w:t>3</w:t>
      </w:r>
      <w:bookmarkStart w:id="2" w:name="_GoBack"/>
      <w:bookmarkEnd w:id="2"/>
      <w:r>
        <w:rPr>
          <w:rFonts w:hint="eastAsia" w:ascii="宋体" w:hAnsi="宋体"/>
          <w:sz w:val="24"/>
          <w:szCs w:val="24"/>
        </w:rPr>
        <w:t>年承担5项国家级和省部级项目成果的集成。该项自201</w:t>
      </w:r>
      <w:r>
        <w:rPr>
          <w:rFonts w:hint="eastAsia" w:ascii="宋体" w:hAnsi="宋体"/>
          <w:sz w:val="24"/>
          <w:szCs w:val="24"/>
          <w:lang w:val="en-US" w:eastAsia="zh-CN"/>
        </w:rPr>
        <w:t>0</w:t>
      </w:r>
      <w:r>
        <w:rPr>
          <w:rFonts w:hint="eastAsia" w:ascii="宋体" w:hAnsi="宋体"/>
          <w:sz w:val="24"/>
          <w:szCs w:val="24"/>
        </w:rPr>
        <w:t>年起，通过地质调查和综合研究，创新了秦岭复合造山带印支 燕山期构造-岩浆演化与金多金属成矿规律认识，首次在西秦岭北缘发现陆陆碰撞背景下形成的斑岩型金 矿床；立足秦岭造山带金锑成矿的差异化特征，以“构造背景-成因类型-成矿机制”为核心，构建了重要 矿集区6种不同样式金锑控矿模式与找矿模型；探索形成了秦岭植被覆盖区金多金属矿高效快速找矿预测 方法及复杂地层高效钻进技术。通过公益性地质调查，探获推断金资源量22.57吨，引领新发现具大-中型 远景金、锑矿产地5处，圈定找矿靶区16处，有力支撑了甘南-陇南金等大型资源基地建设。同时，引领商 业性勘查和增储示范，拉动地勘基金及商业勘查投入，引领企业新增金资源量</w:t>
      </w:r>
      <w:r>
        <w:rPr>
          <w:rFonts w:hint="eastAsia" w:ascii="宋体" w:hAnsi="宋体"/>
          <w:sz w:val="24"/>
          <w:szCs w:val="24"/>
          <w:lang w:val="en-US" w:eastAsia="zh-CN"/>
        </w:rPr>
        <w:t>35.3吨</w:t>
      </w:r>
      <w:r>
        <w:rPr>
          <w:rFonts w:hint="eastAsia" w:ascii="宋体" w:hAnsi="宋体"/>
          <w:sz w:val="24"/>
          <w:szCs w:val="24"/>
        </w:rPr>
        <w:t>，实现了创新成果有效转化。人才团队建设成效显著，建设并发展了“秦岭金矿调查评价 与勘查团队”， 先后获自然资源部 “找矿先锋”青年突击队、第21届陕西青年五四奖章集体、陕西省能 源化学地质系统工人先锋号等，多人入选省部级领军及青年科技人才，培养博士、硕士27人。</w:t>
      </w:r>
    </w:p>
    <w:p w14:paraId="0FF7E06A">
      <w:pPr>
        <w:spacing w:line="360" w:lineRule="auto"/>
        <w:ind w:firstLine="480" w:firstLineChars="200"/>
        <w:rPr>
          <w:rFonts w:hint="eastAsia" w:ascii="宋体" w:hAnsi="宋体"/>
          <w:sz w:val="24"/>
          <w:szCs w:val="24"/>
        </w:rPr>
      </w:pPr>
      <w:r>
        <w:rPr>
          <w:rFonts w:hint="eastAsia" w:ascii="宋体" w:hAnsi="宋体"/>
          <w:sz w:val="24"/>
          <w:szCs w:val="24"/>
        </w:rPr>
        <w:t>该成果为研究金成矿机理提供了新思路，指导了矿山、企业找矿取得突破，取得了显著的经济和社会效益，</w:t>
      </w:r>
      <w:r>
        <w:rPr>
          <w:rFonts w:hint="eastAsia" w:ascii="宋体" w:hAnsi="宋体"/>
          <w:sz w:val="24"/>
          <w:szCs w:val="24"/>
          <w:lang w:val="en-US" w:eastAsia="zh-CN"/>
        </w:rPr>
        <w:t>相关成果经中国黄金协会鉴定，整体成果达到国际先进水平</w:t>
      </w:r>
      <w:r>
        <w:rPr>
          <w:rFonts w:hint="eastAsia" w:ascii="宋体" w:hAnsi="宋体"/>
          <w:sz w:val="24"/>
          <w:szCs w:val="24"/>
        </w:rPr>
        <w:t>。</w:t>
      </w:r>
    </w:p>
    <w:p w14:paraId="6780B1EB">
      <w:pPr>
        <w:spacing w:line="360" w:lineRule="auto"/>
        <w:ind w:firstLine="480" w:firstLineChars="200"/>
        <w:rPr>
          <w:rFonts w:ascii="宋体" w:hAnsi="宋体"/>
          <w:sz w:val="24"/>
          <w:szCs w:val="24"/>
        </w:rPr>
      </w:pPr>
      <w:r>
        <w:rPr>
          <w:rFonts w:hint="eastAsia" w:ascii="宋体" w:hAnsi="宋体"/>
          <w:sz w:val="24"/>
          <w:szCs w:val="24"/>
        </w:rPr>
        <w:t>根据对推荐项目的主要科学发现、科学价值、科学界公认程度及对完成人等情况的了解，参照陕西省自然科学奖申报和推荐基本条件，该项目研究成果和成果应用达到了我省科学技术进步奖要求，同意推荐申报陕西省科学技术进步奖二等奖。</w:t>
      </w:r>
    </w:p>
    <w:p w14:paraId="17895765">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三、项目简介</w:t>
      </w:r>
    </w:p>
    <w:p w14:paraId="04451561">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本项目以国家急需的战略性矿产金锑为重点对象，以寻找后备资源基地为目标，聚焦“国家能源矿产安全”，立足仅次于胶东的第二大金锑大型资源基地的秦岭复合造山带，着眼解决秦岭成矿带及重要矿集区金锑成矿作用和资源瓶颈问题，以“构造-岩浆-成矿”为主线，自2010年至2023年期间，在国家自然科学基金、地质调查等项目资助下，累计投入经费8000余万元，钻探工作量16000余米，系统开展矿床学、矿田构造、岩石学、地球化学和矿产勘查学等调查研究与找矿示范，取得了创新认识与找矿新突破，有效指导了矿山、地勘单位找矿工作，取得了良好的社会效益和经济效益。</w:t>
      </w:r>
    </w:p>
    <w:p w14:paraId="7EEFA7E0">
      <w:pPr>
        <w:spacing w:line="360" w:lineRule="auto"/>
        <w:ind w:firstLine="482" w:firstLineChars="200"/>
        <w:rPr>
          <w:rFonts w:hint="eastAsia" w:ascii="宋体" w:hAnsi="宋体"/>
          <w:sz w:val="24"/>
          <w:szCs w:val="24"/>
          <w:lang w:val="en-US" w:eastAsia="zh-CN"/>
        </w:rPr>
      </w:pPr>
      <w:r>
        <w:rPr>
          <w:rFonts w:hint="eastAsia" w:ascii="宋体" w:hAnsi="宋体"/>
          <w:b/>
          <w:bCs/>
          <w:sz w:val="24"/>
          <w:szCs w:val="24"/>
          <w:lang w:val="en-US" w:eastAsia="zh-CN"/>
        </w:rPr>
        <w:t>1.针对秦岭复合造山带地质演化与成矿作用复杂及制约金锑找矿的关键地质问题，创新了秦岭复合造山带印支-燕山期构造-岩浆演化与金多金属成矿规律认识，首次在西秦岭北缘发现陆陆碰撞背景下形成的斑岩型金矿床，丰富了秦岭复合造山金多金属成矿理论认识</w:t>
      </w:r>
      <w:r>
        <w:rPr>
          <w:rFonts w:hint="eastAsia" w:ascii="宋体" w:hAnsi="宋体"/>
          <w:sz w:val="24"/>
          <w:szCs w:val="24"/>
          <w:lang w:val="en-US" w:eastAsia="zh-CN"/>
        </w:rPr>
        <w:t>。</w:t>
      </w:r>
    </w:p>
    <w:p w14:paraId="74C02DD0">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秦岭造山带地质构造演化复杂，经历了多期不同构造体制，尤其是中生代经历了三叠纪陆陆碰撞造山、侏罗纪碰撞后挤压-伸展转换两大关键构造-岩浆事件，为典型的复合造山带，金锑成矿作用集中爆发，已成为我国仅次于胶东的第二大金锑大型资源基地。但东、西秦岭深部结构、金锑成矿背景与成矿作用具有较大差异，对矿床类型也存在有造山型、卡林-类卡林型以及与还原性侵入岩有关的金成矿系统等不同认识，中生代构造-岩浆-叠加改造与金锑成矿作用已成为制约找矿的关键地质问题，区域成矿规律亟需进一步深化。同时，区内构造样式复杂，需进一步加强精细控矿构造厘定。</w:t>
      </w:r>
    </w:p>
    <w:p w14:paraId="21217CD0">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因此，通过深部地球物理与地表地质的综合解剖，首次揭示东、西秦岭在成矿背景、深部结构及金锑成矿作用上的差异。提出西秦岭存在岩石圈尺度高阻异常，且其与东秦岭的深部电性结构差异显著，控制了区域成矿物质的运移通道与富集空间。提出“中生代构造-岩浆事件驱动金锑成矿”新认识：金锑成矿主要受控于印支期陆陆碰撞造山、燕山期碰撞后挤压-伸展转换两大关键构造-岩浆事件的叠加改造，为厘定秦岭造山带多期次成矿动力学背景提供了重要依据。在西秦岭建立了以成矿地质作用为分类依据的金矿成因类型划分标准，为区域金成矿规律研究提供了全新的分类框架。研究认为中生代是秦岭造山带从“碰撞造山”向“后碰撞调整”的关键构造转换期，亦是金锑矿床集中爆发形成的核心时期。</w:t>
      </w:r>
    </w:p>
    <w:p w14:paraId="111FDC62">
      <w:pPr>
        <w:spacing w:line="360" w:lineRule="auto"/>
        <w:ind w:firstLine="482" w:firstLineChars="200"/>
        <w:rPr>
          <w:rFonts w:hint="eastAsia" w:ascii="宋体" w:hAnsi="宋体"/>
          <w:sz w:val="24"/>
          <w:szCs w:val="24"/>
          <w:lang w:val="en-US" w:eastAsia="zh-CN"/>
        </w:rPr>
      </w:pPr>
      <w:r>
        <w:rPr>
          <w:rFonts w:hint="eastAsia" w:ascii="宋体" w:hAnsi="宋体"/>
          <w:b/>
          <w:bCs/>
          <w:sz w:val="24"/>
          <w:szCs w:val="24"/>
          <w:lang w:val="en-US" w:eastAsia="zh-CN"/>
        </w:rPr>
        <w:t>2.针对秦岭造山带区内构造矿化样式复杂、成矿类型多样的问题，构建了重要矿集区6种不同样式金锑控矿模式与找矿模型，指导找矿取得了新突破。立足秦岭造山带金锑成矿的差异化特征，以“构造背景-成因类型-成矿机制”为核心，构建了6种不同样式金锑控矿模式与找矿模型</w:t>
      </w:r>
      <w:r>
        <w:rPr>
          <w:rFonts w:hint="eastAsia" w:ascii="宋体" w:hAnsi="宋体"/>
          <w:sz w:val="24"/>
          <w:szCs w:val="24"/>
          <w:lang w:val="en-US" w:eastAsia="zh-CN"/>
        </w:rPr>
        <w:t>。</w:t>
      </w:r>
    </w:p>
    <w:p w14:paraId="5D61F230">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在西秦岭建立了“寨上式”金逆冲构造控矿、“李子园式”叠加成矿、“花崖沟式”岩浆热液改造金富集成矿，在东秦岭镇旬盆地、高岭沟-五里川地区建立“王庄式”金似层状蚀变岩控矿和“蔡凹式”锑北西向+南北向雁列控矿，在后龙门山构造带建立了“辛家咀式”金脆韧性剪切带控矿新模式，在找矿实践中成效显著，引领新发现具大-中型远景金、锑矿产地5处，圈定找矿靶区16处。</w:t>
      </w:r>
    </w:p>
    <w:p w14:paraId="3EADFF81">
      <w:pPr>
        <w:spacing w:line="360" w:lineRule="auto"/>
        <w:ind w:firstLine="482" w:firstLineChars="200"/>
        <w:rPr>
          <w:rFonts w:hint="eastAsia" w:ascii="宋体" w:hAnsi="宋体"/>
          <w:sz w:val="24"/>
          <w:szCs w:val="24"/>
          <w:lang w:val="en-US" w:eastAsia="zh-CN"/>
        </w:rPr>
      </w:pPr>
      <w:r>
        <w:rPr>
          <w:rFonts w:hint="eastAsia" w:ascii="宋体" w:hAnsi="宋体"/>
          <w:b/>
          <w:bCs/>
          <w:sz w:val="24"/>
          <w:szCs w:val="24"/>
          <w:lang w:val="en-US" w:eastAsia="zh-CN"/>
        </w:rPr>
        <w:t>3.针对秦岭植被覆盖区找矿难度大和含矿地层多为碎、散、软等水敏性复杂地层的瓶颈，探索形成了秦岭植被覆盖区金多金属矿高效快速找矿预测方法及复杂地层高效钻进技术，较大的提升了找矿效率</w:t>
      </w:r>
      <w:r>
        <w:rPr>
          <w:rFonts w:hint="eastAsia" w:ascii="宋体" w:hAnsi="宋体"/>
          <w:sz w:val="24"/>
          <w:szCs w:val="24"/>
          <w:lang w:val="en-US" w:eastAsia="zh-CN"/>
        </w:rPr>
        <w:t>。</w:t>
      </w:r>
    </w:p>
    <w:p w14:paraId="4CDD22A4">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针对秦岭植被覆盖区，运用土壤微细粒等深穿透地球化学技术，构建了金矿找矿预测技术方法，在寨上、加甘滩等示范应用效果明显，引领加甘滩南矿带新圈定北西向Ⅳ、Ⅴ号矿化带，长约1km，宽约390m。针对秦岭地区碎、散、软等水敏性复杂地层，研发高效成膜护壁泥浆、钻井液综合处理技术和钻探取心工具，编制陕西省地方标准“固体矿产绿色勘查地质钻探技术规范”，在秦岭深切割区探索无人机吊装，打造了绿色勘查示范工程。</w:t>
      </w:r>
    </w:p>
    <w:p w14:paraId="6BAEC9C7">
      <w:pPr>
        <w:spacing w:line="360" w:lineRule="auto"/>
        <w:ind w:firstLine="482" w:firstLineChars="200"/>
        <w:rPr>
          <w:rFonts w:hint="eastAsia" w:ascii="宋体" w:hAnsi="宋体"/>
          <w:sz w:val="24"/>
          <w:szCs w:val="24"/>
          <w:lang w:val="en-US" w:eastAsia="zh-CN"/>
        </w:rPr>
      </w:pPr>
      <w:r>
        <w:rPr>
          <w:rFonts w:hint="eastAsia" w:ascii="宋体" w:hAnsi="宋体"/>
          <w:b/>
          <w:bCs/>
          <w:sz w:val="24"/>
          <w:szCs w:val="24"/>
          <w:lang w:val="en-US" w:eastAsia="zh-CN"/>
        </w:rPr>
        <w:t>4.创新认识引领秦岭成矿带金锑找矿工作实现新突破</w:t>
      </w:r>
      <w:r>
        <w:rPr>
          <w:rFonts w:hint="eastAsia" w:ascii="宋体" w:hAnsi="宋体"/>
          <w:sz w:val="24"/>
          <w:szCs w:val="24"/>
          <w:lang w:val="en-US" w:eastAsia="zh-CN"/>
        </w:rPr>
        <w:t>。</w:t>
      </w:r>
    </w:p>
    <w:p w14:paraId="75C7AEEA">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依托上述创新认识和创新技术，通过公益性地质调查，探获推断金资源量22.57吨，引领新发现具大-中型远景金、锑矿产地5处，圈定找矿靶区16处。同时，引领商业性勘查和增储示范，有力支撑了甘南-陇南金等大型资源基地建设。“秦岭复合造山带金多金属成矿规律与找矿突破”和“西秦岭金矿矿集区成矿机制综合研究及远景区预测”成果经中国黄金协会鉴定认为整体达到国际先进水平。</w:t>
      </w:r>
    </w:p>
    <w:p w14:paraId="7FEB8CB6">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通过地质调查和国家级科研项目，提升了秦岭复合成矿带金多金属成矿规律认识，找矿预测和绿色勘查技术创新能力显著提高，创新认识及找矿成果被行业单位应用，为金矿勘查工作部署提供了理论依据。同时，拉动地勘基金及商业勘查投入，引领企业新增金资源量35.3吨；“秦岭复合造山带金多金属成矿规律与找矿突破”、“西秦岭金矿矿集区成矿机制综合研究及远景区预测”和“甘肃天水李子园地区金矿床找矿突破”3项成果获中国黄金协会科学技术奖一等奖，有力支撑了甘南-陇南金等大型资源基地建设。项目研究成果在Ore Geology Reviews、Natural Resources Research等国内外地学知名期刊发表论文30余篇，其中15篇被SCI收录，获批国家发明专利6项、实用新型专利4项，在国内学术会议做报告20场，推广了研究成果，形成了较广的学术影响。建设并发展了“秦岭金矿调查评价与勘查团队”，先后获自然资源部青年文明号、“找矿先锋”青年突击队和第21届陕西青年五四奖章集体、陕西省能源化学地质系统工人先锋号等；团队成员1人入选自然资源部科技领军人才、青年科技人才，2人入选自然资源部后备青年科技人才，1人入选中国地质调查局优秀地质人才，1人获自然资源科学技术奖青年科技奖、第十四届陕西青年科技奖、第七届张伯声科技奖，培养博士、硕士27人。</w:t>
      </w:r>
    </w:p>
    <w:p w14:paraId="4DEB7D3F">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四、客观评价</w:t>
      </w:r>
    </w:p>
    <w:p w14:paraId="0A7A58C8">
      <w:pPr>
        <w:autoSpaceDE w:val="0"/>
        <w:autoSpaceDN w:val="0"/>
        <w:adjustRightInd w:val="0"/>
        <w:spacing w:line="360" w:lineRule="auto"/>
        <w:ind w:firstLine="482" w:firstLineChars="200"/>
        <w:jc w:val="left"/>
        <w:rPr>
          <w:rFonts w:hint="eastAsia" w:ascii="宋体" w:hAnsi="宋体"/>
          <w:b/>
          <w:bCs/>
          <w:sz w:val="24"/>
          <w:szCs w:val="24"/>
          <w:lang w:val="en-US"/>
        </w:rPr>
      </w:pPr>
      <w:r>
        <w:rPr>
          <w:rFonts w:hint="eastAsia" w:ascii="宋体" w:hAnsi="宋体"/>
          <w:b/>
          <w:bCs/>
          <w:sz w:val="24"/>
          <w:szCs w:val="24"/>
          <w:lang w:val="en-US" w:eastAsia="zh-CN"/>
        </w:rPr>
        <w:t>1.第三方科技成果评价</w:t>
      </w:r>
    </w:p>
    <w:p w14:paraId="621068B1">
      <w:pPr>
        <w:autoSpaceDE w:val="0"/>
        <w:autoSpaceDN w:val="0"/>
        <w:adjustRightInd w:val="0"/>
        <w:spacing w:line="360" w:lineRule="auto"/>
        <w:ind w:firstLine="480" w:firstLineChars="200"/>
        <w:jc w:val="left"/>
        <w:rPr>
          <w:rFonts w:hint="eastAsia" w:ascii="宋体" w:hAnsi="宋体"/>
          <w:sz w:val="24"/>
          <w:szCs w:val="24"/>
          <w:lang w:val="en-US"/>
        </w:rPr>
      </w:pPr>
      <w:r>
        <w:rPr>
          <w:rFonts w:hint="eastAsia" w:ascii="宋体" w:hAnsi="宋体"/>
          <w:sz w:val="24"/>
          <w:szCs w:val="24"/>
          <w:lang w:val="en-US" w:eastAsia="zh-CN"/>
        </w:rPr>
        <w:t>（1）2024年12月31日，中国黄金协会组织邓军院士等专家对“秦岭复合造山带金多金属成矿规律与找矿突破”成果进行评价，该研究创新了秦岭复合造山带印支-燕山期构造-岩浆演化与金多金属成矿规律认识，建立了“寨上式”金逆冲构造控矿，“花崖沟式”岩浆热液改金富集成矿等不同样式构造控矿模式和找矿模型；构建了秦岭植被覆盖区金多金属快速找矿预测与复杂地层高效钻进技术，技术创新程度较高，技术经济指标先进。专家一致认为，该项目整体成果达到国际先进水平。（佐证材料：其他附件1-12）</w:t>
      </w:r>
    </w:p>
    <w:p w14:paraId="56712C31">
      <w:pPr>
        <w:autoSpaceDE w:val="0"/>
        <w:autoSpaceDN w:val="0"/>
        <w:adjustRightInd w:val="0"/>
        <w:spacing w:line="360" w:lineRule="auto"/>
        <w:ind w:firstLine="480" w:firstLineChars="200"/>
        <w:jc w:val="left"/>
        <w:rPr>
          <w:rFonts w:hint="eastAsia" w:ascii="宋体" w:hAnsi="宋体"/>
          <w:sz w:val="24"/>
          <w:szCs w:val="24"/>
          <w:lang w:val="en-US"/>
        </w:rPr>
      </w:pPr>
      <w:r>
        <w:rPr>
          <w:rFonts w:hint="eastAsia" w:ascii="宋体" w:hAnsi="宋体"/>
          <w:sz w:val="24"/>
          <w:szCs w:val="24"/>
          <w:lang w:val="en-US" w:eastAsia="zh-CN"/>
        </w:rPr>
        <w:t>（2）2012年10月11日，中国黄金协会组织刘秉光研究员等专家对“西秦岭金矿矿集区成矿机制综合研究及远景区预测”成果进行评价，该研究提出了西秦岭地区斑岩型金矿成矿模式，丰富了金矿成矿理论，为西秦岭地区矿床成矿规律与找矿预测提供了新的思路，经济、社会效益显著。专家一致认为，研究成果达到了国际先进水平。（佐证材料：其他附件1-13）</w:t>
      </w:r>
    </w:p>
    <w:p w14:paraId="751830F0">
      <w:pPr>
        <w:autoSpaceDE w:val="0"/>
        <w:autoSpaceDN w:val="0"/>
        <w:adjustRightInd w:val="0"/>
        <w:spacing w:line="360" w:lineRule="auto"/>
        <w:ind w:firstLine="482" w:firstLineChars="200"/>
        <w:jc w:val="left"/>
        <w:rPr>
          <w:rFonts w:hint="eastAsia" w:ascii="宋体" w:hAnsi="宋体"/>
          <w:b/>
          <w:bCs/>
          <w:sz w:val="24"/>
          <w:szCs w:val="24"/>
          <w:lang w:val="en-US"/>
        </w:rPr>
      </w:pPr>
      <w:r>
        <w:rPr>
          <w:rFonts w:hint="eastAsia" w:ascii="宋体" w:hAnsi="宋体"/>
          <w:b/>
          <w:bCs/>
          <w:sz w:val="24"/>
          <w:szCs w:val="24"/>
          <w:lang w:val="en-US" w:eastAsia="zh-CN"/>
        </w:rPr>
        <w:t>2.科技成果查新报告</w:t>
      </w:r>
    </w:p>
    <w:p w14:paraId="35433581">
      <w:pPr>
        <w:autoSpaceDE w:val="0"/>
        <w:autoSpaceDN w:val="0"/>
        <w:adjustRightInd w:val="0"/>
        <w:spacing w:line="360" w:lineRule="auto"/>
        <w:ind w:firstLine="480" w:firstLineChars="200"/>
        <w:jc w:val="left"/>
        <w:rPr>
          <w:rFonts w:hint="eastAsia" w:ascii="宋体" w:hAnsi="宋体"/>
          <w:sz w:val="24"/>
          <w:szCs w:val="24"/>
          <w:lang w:val="en-US"/>
        </w:rPr>
      </w:pPr>
      <w:r>
        <w:rPr>
          <w:rFonts w:hint="eastAsia" w:ascii="宋体" w:hAnsi="宋体"/>
          <w:sz w:val="24"/>
          <w:szCs w:val="24"/>
          <w:lang w:val="en-US" w:eastAsia="zh-CN"/>
        </w:rPr>
        <w:t>通过自然资源部地学科技查新站，围绕本成果创新了秦岭复合造山带印支-燕山期构造-岩浆演化与金多金属成矿规律认识，首次在西秦岭北缘发现陆陆碰撞背景下形成的斑岩型金矿床；建立了西秦岭“寨上式”金逆冲构造控矿、“李子园式”构造叠加成矿、“花崖沟式”岩浆热液改金富集成矿，东秦岭“王庄式”金似层状蚀变岩控矿、“蔡凹式”锑北西向+南北向雁列构造控矿，后龙门山“辛家咀式”金脆韧性剪切带控矿等6种控矿模式与找矿模型，探索构建了秦岭植被覆盖区金多金属快速找矿预测与复杂地层高效钻进技术3个查新点进行查新检索，在本次检索范围内，除查新项目成果以外，国内外均未见有与该项目技术特点相同的报道。（佐证材料：其他附件1-14）</w:t>
      </w:r>
    </w:p>
    <w:p w14:paraId="26ED824C">
      <w:pPr>
        <w:autoSpaceDE w:val="0"/>
        <w:autoSpaceDN w:val="0"/>
        <w:adjustRightInd w:val="0"/>
        <w:spacing w:line="360" w:lineRule="auto"/>
        <w:ind w:firstLine="482" w:firstLineChars="200"/>
        <w:jc w:val="left"/>
        <w:rPr>
          <w:rFonts w:hint="eastAsia" w:ascii="宋体" w:hAnsi="宋体"/>
          <w:b/>
          <w:bCs/>
          <w:sz w:val="24"/>
          <w:szCs w:val="24"/>
          <w:lang w:val="en-US"/>
        </w:rPr>
      </w:pPr>
      <w:r>
        <w:rPr>
          <w:rFonts w:hint="eastAsia" w:ascii="宋体" w:hAnsi="宋体"/>
          <w:b/>
          <w:bCs/>
          <w:sz w:val="24"/>
          <w:szCs w:val="24"/>
          <w:lang w:val="en-US" w:eastAsia="zh-CN"/>
        </w:rPr>
        <w:t>3.科技论文检索报告</w:t>
      </w:r>
    </w:p>
    <w:p w14:paraId="575C3F5B">
      <w:pPr>
        <w:autoSpaceDE w:val="0"/>
        <w:autoSpaceDN w:val="0"/>
        <w:adjustRightInd w:val="0"/>
        <w:spacing w:line="360" w:lineRule="auto"/>
        <w:ind w:firstLine="480" w:firstLineChars="200"/>
        <w:jc w:val="left"/>
        <w:rPr>
          <w:rFonts w:hint="eastAsia" w:ascii="宋体" w:hAnsi="宋体"/>
          <w:sz w:val="24"/>
          <w:szCs w:val="24"/>
          <w:lang w:val="en-US"/>
        </w:rPr>
      </w:pPr>
      <w:r>
        <w:rPr>
          <w:rFonts w:hint="eastAsia" w:ascii="宋体" w:hAnsi="宋体"/>
          <w:sz w:val="24"/>
          <w:szCs w:val="24"/>
          <w:lang w:val="en-US" w:eastAsia="zh-CN"/>
        </w:rPr>
        <w:t>通过自然资源部地学科技查新站，对主要完成人发表的4篇代表性论文进行检索。截止目前，SCI 收录4篇，他引总次数17次，其中SCI他引16次，CSCD他引1次。（佐证材料：其他附件1-15）</w:t>
      </w:r>
    </w:p>
    <w:p w14:paraId="38831E4A">
      <w:pPr>
        <w:autoSpaceDE w:val="0"/>
        <w:autoSpaceDN w:val="0"/>
        <w:adjustRightInd w:val="0"/>
        <w:spacing w:line="360" w:lineRule="auto"/>
        <w:ind w:firstLine="482" w:firstLineChars="200"/>
        <w:jc w:val="left"/>
        <w:rPr>
          <w:rFonts w:hint="eastAsia" w:ascii="宋体" w:hAnsi="宋体"/>
          <w:b/>
          <w:bCs/>
          <w:sz w:val="24"/>
          <w:szCs w:val="24"/>
          <w:lang w:val="en-US"/>
        </w:rPr>
      </w:pPr>
      <w:r>
        <w:rPr>
          <w:rFonts w:hint="eastAsia" w:ascii="宋体" w:hAnsi="宋体"/>
          <w:b/>
          <w:bCs/>
          <w:sz w:val="24"/>
          <w:szCs w:val="24"/>
          <w:lang w:val="en-US" w:eastAsia="zh-CN"/>
        </w:rPr>
        <w:t>4.成果评审与同行评价</w:t>
      </w:r>
    </w:p>
    <w:p w14:paraId="443E3FDF">
      <w:pPr>
        <w:autoSpaceDE w:val="0"/>
        <w:autoSpaceDN w:val="0"/>
        <w:adjustRightInd w:val="0"/>
        <w:spacing w:line="360" w:lineRule="auto"/>
        <w:ind w:firstLine="480" w:firstLineChars="200"/>
        <w:jc w:val="left"/>
        <w:rPr>
          <w:rFonts w:hint="eastAsia" w:ascii="宋体" w:hAnsi="宋体"/>
          <w:sz w:val="24"/>
          <w:szCs w:val="24"/>
          <w:lang w:val="en-US"/>
        </w:rPr>
      </w:pPr>
      <w:r>
        <w:rPr>
          <w:rFonts w:hint="eastAsia" w:ascii="宋体" w:hAnsi="宋体"/>
          <w:sz w:val="24"/>
          <w:szCs w:val="24"/>
          <w:lang w:val="en-US" w:eastAsia="zh-CN"/>
        </w:rPr>
        <w:t>（1）2023年3月30日，国家自然科学基金委员会对“西秦岭北缘李子园-太阳寺构造带变形特征与成矿作用关系研究”项目审核，准予结题。专家审核认为，本项目以构造变形研究为基础，通过研究剪切变形带的几何学、运动学特征，以及它们的叠加关系、变形序列和时代，同时查明矿体的构造位置、含矿物质侵入构造面和成岩成矿时代等特征，恢复剪切变形过程中成矿流体侵位和迁移的过程，从而构建西秦岭金矿区不同方向剪切变形带的变形特征与多期成矿事件之间的构造关系，探讨西秦岭北缘金矿区构造控矿作用过程，以及区域古生代以来的构造演化过程。（佐证材料：必备附件2、3）</w:t>
      </w:r>
    </w:p>
    <w:p w14:paraId="7C3C90C1">
      <w:pPr>
        <w:autoSpaceDE w:val="0"/>
        <w:autoSpaceDN w:val="0"/>
        <w:adjustRightInd w:val="0"/>
        <w:spacing w:line="360" w:lineRule="auto"/>
        <w:ind w:firstLine="480" w:firstLineChars="200"/>
        <w:jc w:val="left"/>
        <w:rPr>
          <w:rFonts w:hint="eastAsia" w:ascii="宋体" w:hAnsi="宋体"/>
          <w:sz w:val="24"/>
          <w:szCs w:val="24"/>
          <w:lang w:val="en-US"/>
        </w:rPr>
      </w:pPr>
      <w:r>
        <w:rPr>
          <w:rFonts w:hint="eastAsia" w:ascii="宋体" w:hAnsi="宋体"/>
          <w:sz w:val="24"/>
          <w:szCs w:val="24"/>
          <w:lang w:val="en-US" w:eastAsia="zh-CN"/>
        </w:rPr>
        <w:t>（2）2022年11月，中国地质调查局组织专家对“甘肃岷县寨上矿区扎麻树矿段金矿普查”项目成果进行评审。专家组认为，一是矿区构造控矿模式有效指导了深部勘查工作，进一步扩大了找矿空间，新增推断金资源量6467.2千克，找矿成果显著。二是提出并验证南矿带矿体浅部南倾，深部北倾，矿脉整体向东南方向侧伏的空间赋存规律。初步建立了“地质+电法测量+原生晕+工程验证”的勘查技术方法组合，有效指导了覆盖区勘查工作。三是寨上矿区南矿带扎麻树矿段已探获推断金资源量22.57吨，达到大型矿床规模。成果评审等级为优秀。（佐证材料：必备附件2）</w:t>
      </w:r>
    </w:p>
    <w:p w14:paraId="1C2AA0FD">
      <w:pPr>
        <w:autoSpaceDE w:val="0"/>
        <w:autoSpaceDN w:val="0"/>
        <w:adjustRightInd w:val="0"/>
        <w:spacing w:line="360" w:lineRule="auto"/>
        <w:ind w:firstLine="480" w:firstLineChars="200"/>
        <w:jc w:val="left"/>
        <w:rPr>
          <w:rFonts w:hint="eastAsia" w:ascii="宋体" w:hAnsi="宋体"/>
          <w:sz w:val="24"/>
          <w:szCs w:val="24"/>
          <w:lang w:val="en-US"/>
        </w:rPr>
      </w:pPr>
      <w:r>
        <w:rPr>
          <w:rFonts w:hint="eastAsia" w:ascii="宋体" w:hAnsi="宋体"/>
          <w:sz w:val="24"/>
          <w:szCs w:val="24"/>
          <w:lang w:val="en-US" w:eastAsia="zh-CN"/>
        </w:rPr>
        <w:t>（3）2022年11月，中国地质调查局组织专家对“陕南柞水-商南地区金多金属矿产地质调查”项目成果进行评审。专家组认为，一是梳理了调查区地质-构造格架，大致查明主要含矿建造、控矿构造类型及分布特征。二是圈定1∶5万化探37种元素异常3512个，综合异常73个；首次发现宽坪岩群具富硒特征；化探异常分区对印支期东江口岩体群、燕山期蟒岭岩体边界圈定以及商丹断裂构造带南北界线具有很好的指示意义。三是圈定找矿远景区10处、找矿靶区6处，新发现矿（化）点8处。四是项目成果有效拉动省基金投入1336万元。成果评审等级为良好。（佐证材料：必备附件2）</w:t>
      </w:r>
    </w:p>
    <w:p w14:paraId="6E5D6B03">
      <w:pPr>
        <w:autoSpaceDE w:val="0"/>
        <w:autoSpaceDN w:val="0"/>
        <w:adjustRightInd w:val="0"/>
        <w:spacing w:line="360" w:lineRule="auto"/>
        <w:ind w:firstLine="482" w:firstLineChars="200"/>
        <w:jc w:val="left"/>
        <w:rPr>
          <w:rFonts w:hint="eastAsia" w:ascii="宋体" w:hAnsi="宋体"/>
          <w:b/>
          <w:bCs/>
          <w:sz w:val="24"/>
          <w:szCs w:val="24"/>
          <w:lang w:val="en-US"/>
        </w:rPr>
      </w:pPr>
      <w:r>
        <w:rPr>
          <w:rFonts w:hint="eastAsia" w:ascii="宋体" w:hAnsi="宋体"/>
          <w:b/>
          <w:bCs/>
          <w:sz w:val="24"/>
          <w:szCs w:val="24"/>
          <w:lang w:val="en-US" w:eastAsia="zh-CN"/>
        </w:rPr>
        <w:t>5.科技奖励</w:t>
      </w:r>
    </w:p>
    <w:p w14:paraId="534D546A">
      <w:pPr>
        <w:autoSpaceDE w:val="0"/>
        <w:autoSpaceDN w:val="0"/>
        <w:adjustRightInd w:val="0"/>
        <w:spacing w:line="360" w:lineRule="auto"/>
        <w:ind w:firstLine="480" w:firstLineChars="200"/>
        <w:jc w:val="left"/>
        <w:rPr>
          <w:rFonts w:hint="eastAsia" w:ascii="宋体" w:hAnsi="宋体"/>
          <w:sz w:val="24"/>
          <w:szCs w:val="24"/>
          <w:lang w:val="en-US"/>
        </w:rPr>
      </w:pPr>
      <w:r>
        <w:rPr>
          <w:rFonts w:hint="eastAsia" w:ascii="宋体" w:hAnsi="宋体"/>
          <w:sz w:val="24"/>
          <w:szCs w:val="24"/>
          <w:lang w:val="en-US" w:eastAsia="zh-CN"/>
        </w:rPr>
        <w:t>（1）2025年2月，“秦岭复合造山带金多金属成矿规律与找矿突破”成果获中国黄金协会科学技术奖一等奖。（佐证材料：其他附件2-8）</w:t>
      </w:r>
    </w:p>
    <w:p w14:paraId="36ED808F">
      <w:pPr>
        <w:autoSpaceDE w:val="0"/>
        <w:autoSpaceDN w:val="0"/>
        <w:adjustRightInd w:val="0"/>
        <w:spacing w:line="360" w:lineRule="auto"/>
        <w:ind w:firstLine="480" w:firstLineChars="200"/>
        <w:jc w:val="left"/>
        <w:rPr>
          <w:rFonts w:hint="eastAsia" w:ascii="宋体" w:hAnsi="宋体"/>
          <w:sz w:val="24"/>
          <w:szCs w:val="24"/>
          <w:lang w:val="en-US"/>
        </w:rPr>
      </w:pPr>
      <w:r>
        <w:rPr>
          <w:rFonts w:hint="eastAsia" w:ascii="宋体" w:hAnsi="宋体"/>
          <w:sz w:val="24"/>
          <w:szCs w:val="24"/>
          <w:lang w:val="en-US" w:eastAsia="zh-CN"/>
        </w:rPr>
        <w:t>（2）2013年3月，“西秦岭金矿矿集区成矿机制综合研究及远景区预测”成果获中国黄金协会科学技术奖一等奖。（佐证材料：其他附件2-9）</w:t>
      </w:r>
    </w:p>
    <w:p w14:paraId="343677E5">
      <w:pPr>
        <w:autoSpaceDE w:val="0"/>
        <w:autoSpaceDN w:val="0"/>
        <w:adjustRightInd w:val="0"/>
        <w:spacing w:line="360" w:lineRule="auto"/>
        <w:ind w:firstLine="480" w:firstLineChars="200"/>
        <w:jc w:val="left"/>
        <w:rPr>
          <w:rFonts w:hint="eastAsia" w:ascii="宋体" w:hAnsi="宋体"/>
          <w:sz w:val="24"/>
          <w:szCs w:val="24"/>
          <w:lang w:val="en-US"/>
        </w:rPr>
      </w:pPr>
      <w:r>
        <w:rPr>
          <w:rFonts w:hint="eastAsia" w:ascii="宋体" w:hAnsi="宋体"/>
          <w:sz w:val="24"/>
          <w:szCs w:val="24"/>
          <w:lang w:val="en-US" w:eastAsia="zh-CN"/>
        </w:rPr>
        <w:t>（3）2013年3月，“甘肃天水李子园地区金矿床找矿突破”成果获中国黄金协会科学技术奖一等奖。（佐证材料：其他附件2-10）</w:t>
      </w:r>
    </w:p>
    <w:p w14:paraId="6DA2FF99">
      <w:pPr>
        <w:autoSpaceDE w:val="0"/>
        <w:autoSpaceDN w:val="0"/>
        <w:adjustRightInd w:val="0"/>
        <w:spacing w:line="360" w:lineRule="auto"/>
        <w:ind w:firstLine="482" w:firstLineChars="200"/>
        <w:jc w:val="left"/>
        <w:rPr>
          <w:rFonts w:hint="eastAsia" w:ascii="宋体" w:hAnsi="宋体"/>
          <w:b/>
          <w:bCs/>
          <w:sz w:val="24"/>
          <w:szCs w:val="24"/>
          <w:lang w:val="en-US"/>
        </w:rPr>
      </w:pPr>
      <w:r>
        <w:rPr>
          <w:rFonts w:hint="eastAsia" w:ascii="宋体" w:hAnsi="宋体"/>
          <w:b/>
          <w:bCs/>
          <w:sz w:val="24"/>
          <w:szCs w:val="24"/>
          <w:lang w:val="en-US" w:eastAsia="zh-CN"/>
        </w:rPr>
        <w:t>6.学术交流</w:t>
      </w:r>
    </w:p>
    <w:p w14:paraId="1946E827">
      <w:pPr>
        <w:autoSpaceDE w:val="0"/>
        <w:autoSpaceDN w:val="0"/>
        <w:adjustRightInd w:val="0"/>
        <w:spacing w:line="360" w:lineRule="auto"/>
        <w:ind w:firstLine="480" w:firstLineChars="200"/>
        <w:jc w:val="left"/>
        <w:rPr>
          <w:rFonts w:hint="eastAsia" w:ascii="宋体" w:hAnsi="宋体"/>
          <w:sz w:val="24"/>
          <w:szCs w:val="24"/>
          <w:lang w:val="en-US"/>
        </w:rPr>
      </w:pPr>
      <w:r>
        <w:rPr>
          <w:rFonts w:hint="eastAsia" w:ascii="宋体" w:hAnsi="宋体"/>
          <w:sz w:val="24"/>
          <w:szCs w:val="24"/>
          <w:lang w:val="en-US" w:eastAsia="zh-CN"/>
        </w:rPr>
        <w:t xml:space="preserve">依托项目成果认识，主要完成人在第十三届全国矿床会议作题为“南秦岭东沟金龙山金矿成矿规律与控矿因素”主题报告；在第十四届全国矿床会议作题为“甘肃省石机坝-阳山成矿预测与找矿规律”主题报告；在第十六届全国矿床会议作题为“西秦岭北缘李子园一带金矿床成矿规律与找矿进展”主题报告；在第十七届全国矿床会议作题为“秦岭成矿带金锑等战略性矿产调查新进展”主题报告。（佐证材料：其他附件2-11、2-12、2-13、2-14） </w:t>
      </w:r>
    </w:p>
    <w:p w14:paraId="2BC626A6">
      <w:pPr>
        <w:autoSpaceDE w:val="0"/>
        <w:autoSpaceDN w:val="0"/>
        <w:adjustRightInd w:val="0"/>
        <w:spacing w:line="360" w:lineRule="auto"/>
        <w:ind w:firstLine="482" w:firstLineChars="200"/>
        <w:jc w:val="left"/>
        <w:rPr>
          <w:rFonts w:hint="eastAsia" w:ascii="宋体" w:hAnsi="宋体"/>
          <w:b/>
          <w:bCs/>
          <w:sz w:val="24"/>
          <w:szCs w:val="24"/>
          <w:lang w:val="en-US"/>
        </w:rPr>
      </w:pPr>
      <w:r>
        <w:rPr>
          <w:rFonts w:hint="eastAsia" w:ascii="宋体" w:hAnsi="宋体"/>
          <w:b/>
          <w:bCs/>
          <w:sz w:val="24"/>
          <w:szCs w:val="24"/>
          <w:lang w:val="en-US" w:eastAsia="zh-CN"/>
        </w:rPr>
        <w:t>7.社会媒体宣传报道</w:t>
      </w:r>
    </w:p>
    <w:p w14:paraId="29D8410E">
      <w:pPr>
        <w:autoSpaceDE w:val="0"/>
        <w:autoSpaceDN w:val="0"/>
        <w:adjustRightInd w:val="0"/>
        <w:spacing w:line="360" w:lineRule="auto"/>
        <w:ind w:firstLine="480" w:firstLineChars="200"/>
        <w:jc w:val="left"/>
        <w:rPr>
          <w:rFonts w:hint="eastAsia" w:ascii="宋体" w:hAnsi="宋体"/>
          <w:sz w:val="24"/>
          <w:szCs w:val="24"/>
          <w:lang w:val="en-US"/>
        </w:rPr>
      </w:pPr>
      <w:r>
        <w:rPr>
          <w:rFonts w:hint="eastAsia" w:ascii="宋体" w:hAnsi="宋体"/>
          <w:sz w:val="24"/>
          <w:szCs w:val="24"/>
          <w:lang w:val="en-US" w:eastAsia="zh-CN"/>
        </w:rPr>
        <w:t>（1）2021年6月23日，中国矿业报对在秦岭创新开展高效勘查绿色技术方法应用实践进展成果进行了宣传报道；（佐证材料：其他附件2-15）</w:t>
      </w:r>
    </w:p>
    <w:p w14:paraId="0C26B312">
      <w:pPr>
        <w:autoSpaceDE w:val="0"/>
        <w:autoSpaceDN w:val="0"/>
        <w:adjustRightInd w:val="0"/>
        <w:spacing w:line="360" w:lineRule="auto"/>
        <w:ind w:firstLine="480" w:firstLineChars="200"/>
        <w:jc w:val="left"/>
        <w:rPr>
          <w:rFonts w:hint="eastAsia" w:ascii="宋体" w:hAnsi="宋体"/>
          <w:sz w:val="24"/>
          <w:szCs w:val="24"/>
          <w:lang w:val="en-US"/>
        </w:rPr>
      </w:pPr>
      <w:r>
        <w:rPr>
          <w:rFonts w:hint="eastAsia" w:ascii="宋体" w:hAnsi="宋体"/>
          <w:sz w:val="24"/>
          <w:szCs w:val="24"/>
          <w:lang w:val="en-US" w:eastAsia="zh-CN"/>
        </w:rPr>
        <w:t>（2）2021年12月10日，中国矿业报对寨上金矿科技创新认识、找矿进展和绿色勘查技术应用进行了宣传报道；（佐证材料：其他附件2-16）</w:t>
      </w:r>
    </w:p>
    <w:p w14:paraId="210F5EAB">
      <w:pPr>
        <w:autoSpaceDE w:val="0"/>
        <w:autoSpaceDN w:val="0"/>
        <w:adjustRightInd w:val="0"/>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（3）2022年12月8日，中国自然资源报对秦岭金银矿产资源勘查项目找矿技术方法、成果进展进行了宣传报道。（佐证材料：其他附件2-17）</w:t>
      </w:r>
    </w:p>
    <w:p w14:paraId="0F1804FA">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五、应用情况</w:t>
      </w:r>
    </w:p>
    <w:p w14:paraId="09DC4F5C">
      <w:pPr>
        <w:autoSpaceDE w:val="0"/>
        <w:autoSpaceDN w:val="0"/>
        <w:adjustRightInd w:val="0"/>
        <w:spacing w:line="360" w:lineRule="auto"/>
        <w:ind w:firstLine="482" w:firstLineChars="200"/>
        <w:jc w:val="left"/>
        <w:rPr>
          <w:rFonts w:hint="eastAsia" w:ascii="宋体" w:hAnsi="宋体"/>
          <w:sz w:val="24"/>
          <w:szCs w:val="24"/>
          <w:lang w:val="en-US" w:eastAsia="zh-CN"/>
        </w:rPr>
      </w:pPr>
      <w:r>
        <w:rPr>
          <w:rFonts w:hint="eastAsia" w:ascii="宋体" w:hAnsi="宋体"/>
          <w:b/>
          <w:bCs/>
          <w:sz w:val="24"/>
          <w:szCs w:val="24"/>
          <w:lang w:val="en-US" w:eastAsia="zh-CN"/>
        </w:rPr>
        <w:t>创</w:t>
      </w:r>
      <w:r>
        <w:rPr>
          <w:rFonts w:hint="eastAsia" w:ascii="宋体" w:hAnsi="宋体"/>
          <w:sz w:val="24"/>
          <w:szCs w:val="24"/>
          <w:lang w:val="en-US" w:eastAsia="zh-CN"/>
        </w:rPr>
        <w:t>新认识和找矿技术方法得到了地勘单位和相关矿山企业的充分肯定和广泛应用，支撑引领行业单位、企业增储上产。</w:t>
      </w:r>
    </w:p>
    <w:tbl>
      <w:tblPr>
        <w:tblStyle w:val="24"/>
        <w:tblW w:w="49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69"/>
        <w:gridCol w:w="1498"/>
        <w:gridCol w:w="1456"/>
        <w:gridCol w:w="2192"/>
        <w:gridCol w:w="1481"/>
        <w:gridCol w:w="1594"/>
      </w:tblGrid>
      <w:tr w14:paraId="6986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gridSpan w:val="6"/>
            <w:tcBorders>
              <w:top w:val="nil"/>
              <w:left w:val="nil"/>
              <w:bottom w:val="single" w:color="auto" w:sz="4" w:space="0"/>
              <w:right w:val="nil"/>
            </w:tcBorders>
            <w:shd w:val="clear" w:color="auto" w:fill="auto"/>
            <w:vAlign w:val="center"/>
          </w:tcPr>
          <w:p w14:paraId="55560B8B">
            <w:pPr>
              <w:pStyle w:val="20"/>
              <w:keepNext w:val="0"/>
              <w:keepLines w:val="0"/>
              <w:widowControl w:val="0"/>
              <w:suppressLineNumbers w:val="0"/>
              <w:spacing w:before="0" w:beforeAutospacing="0" w:after="0" w:afterAutospacing="0" w:line="340" w:lineRule="exact"/>
              <w:ind w:left="0" w:right="0" w:firstLine="0" w:firstLineChars="0"/>
              <w:jc w:val="center"/>
              <w:rPr>
                <w:rFonts w:hint="default" w:ascii="Times New Roman" w:hAnsi="Calibri" w:cs="Times New Roman"/>
                <w:b/>
                <w:bCs/>
                <w:sz w:val="21"/>
                <w:szCs w:val="21"/>
                <w:lang w:val="en-US"/>
              </w:rPr>
            </w:pPr>
            <w:r>
              <w:rPr>
                <w:rFonts w:hint="eastAsia" w:ascii="Times New Roman" w:hAnsi="Calibri" w:cs="宋体"/>
                <w:b/>
                <w:bCs/>
                <w:kern w:val="2"/>
                <w:sz w:val="21"/>
                <w:szCs w:val="21"/>
                <w:lang w:val="en-US" w:eastAsia="zh-CN" w:bidi="ar"/>
              </w:rPr>
              <w:t xml:space="preserve">表1 </w:t>
            </w:r>
            <w:r>
              <w:rPr>
                <w:rFonts w:hint="eastAsia" w:ascii="Times New Roman" w:hAnsi="Calibri" w:eastAsia="宋体" w:cs="宋体"/>
                <w:b/>
                <w:bCs/>
                <w:kern w:val="2"/>
                <w:sz w:val="21"/>
                <w:szCs w:val="21"/>
                <w:lang w:val="en-US" w:eastAsia="zh-CN" w:bidi="ar"/>
              </w:rPr>
              <w:t>主要应用单位情况表</w:t>
            </w:r>
          </w:p>
        </w:tc>
      </w:tr>
      <w:tr w14:paraId="6E28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26479170">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b/>
                <w:bCs/>
                <w:sz w:val="21"/>
                <w:szCs w:val="21"/>
                <w:lang w:val="en-US"/>
              </w:rPr>
            </w:pPr>
            <w:r>
              <w:rPr>
                <w:rFonts w:hint="eastAsia" w:ascii="Times New Roman" w:hAnsi="Calibri" w:eastAsia="宋体" w:cs="宋体"/>
                <w:b/>
                <w:bCs/>
                <w:kern w:val="2"/>
                <w:sz w:val="21"/>
                <w:szCs w:val="21"/>
                <w:lang w:val="en-US" w:eastAsia="zh-CN" w:bidi="ar"/>
              </w:rPr>
              <w:t>序号</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0DC1330B">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b/>
                <w:bCs/>
                <w:sz w:val="21"/>
                <w:szCs w:val="21"/>
                <w:lang w:val="en-US"/>
              </w:rPr>
            </w:pPr>
            <w:r>
              <w:rPr>
                <w:rFonts w:hint="eastAsia" w:ascii="Times New Roman" w:hAnsi="Calibri" w:eastAsia="宋体" w:cs="宋体"/>
                <w:b/>
                <w:bCs/>
                <w:kern w:val="2"/>
                <w:sz w:val="21"/>
                <w:szCs w:val="21"/>
                <w:lang w:val="en-US" w:eastAsia="zh-CN" w:bidi="ar"/>
              </w:rPr>
              <w:t>单位名称</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14:paraId="39FFA065">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b/>
                <w:bCs/>
                <w:spacing w:val="-4"/>
                <w:sz w:val="21"/>
                <w:szCs w:val="21"/>
                <w:lang w:val="en-US"/>
              </w:rPr>
            </w:pPr>
            <w:r>
              <w:rPr>
                <w:rFonts w:hint="eastAsia" w:ascii="Times New Roman" w:hAnsi="Calibri" w:eastAsia="宋体" w:cs="宋体"/>
                <w:b/>
                <w:bCs/>
                <w:spacing w:val="-4"/>
                <w:kern w:val="2"/>
                <w:sz w:val="21"/>
                <w:szCs w:val="21"/>
                <w:lang w:val="en-US" w:eastAsia="zh-CN" w:bidi="ar"/>
              </w:rPr>
              <w:t>应用的技术</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234673DC">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b/>
                <w:bCs/>
                <w:sz w:val="21"/>
                <w:szCs w:val="21"/>
                <w:lang w:val="en-US"/>
              </w:rPr>
            </w:pPr>
            <w:r>
              <w:rPr>
                <w:rFonts w:hint="eastAsia" w:ascii="Times New Roman" w:hAnsi="Calibri" w:eastAsia="宋体" w:cs="宋体"/>
                <w:b/>
                <w:bCs/>
                <w:kern w:val="2"/>
                <w:sz w:val="21"/>
                <w:szCs w:val="21"/>
                <w:lang w:val="en-US" w:eastAsia="zh-CN" w:bidi="ar"/>
              </w:rPr>
              <w:t>应用对象及规模</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14:paraId="6067EDF9">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b/>
                <w:bCs/>
                <w:sz w:val="21"/>
                <w:szCs w:val="21"/>
                <w:lang w:val="en-US"/>
              </w:rPr>
            </w:pPr>
            <w:r>
              <w:rPr>
                <w:rFonts w:hint="eastAsia" w:ascii="Times New Roman" w:hAnsi="Calibri" w:eastAsia="宋体" w:cs="宋体"/>
                <w:b/>
                <w:bCs/>
                <w:kern w:val="2"/>
                <w:sz w:val="21"/>
                <w:szCs w:val="21"/>
                <w:lang w:val="en-US" w:eastAsia="zh-CN" w:bidi="ar"/>
              </w:rPr>
              <w:t>应用起止</w:t>
            </w:r>
          </w:p>
          <w:p w14:paraId="1BF0E134">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b/>
                <w:bCs/>
                <w:sz w:val="21"/>
                <w:szCs w:val="21"/>
                <w:lang w:val="en-US"/>
              </w:rPr>
            </w:pPr>
            <w:r>
              <w:rPr>
                <w:rFonts w:hint="eastAsia" w:ascii="Times New Roman" w:hAnsi="Calibri" w:eastAsia="宋体" w:cs="宋体"/>
                <w:b/>
                <w:bCs/>
                <w:kern w:val="2"/>
                <w:sz w:val="21"/>
                <w:szCs w:val="21"/>
                <w:lang w:val="en-US" w:eastAsia="zh-CN" w:bidi="ar"/>
              </w:rPr>
              <w:t>时间</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14:paraId="4E8B2812">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b/>
                <w:bCs/>
                <w:sz w:val="21"/>
                <w:szCs w:val="21"/>
                <w:lang w:val="en-US"/>
              </w:rPr>
            </w:pPr>
            <w:r>
              <w:rPr>
                <w:rFonts w:hint="eastAsia" w:ascii="Times New Roman" w:hAnsi="Calibri" w:eastAsia="宋体" w:cs="宋体"/>
                <w:b/>
                <w:bCs/>
                <w:kern w:val="2"/>
                <w:sz w:val="21"/>
                <w:szCs w:val="21"/>
                <w:lang w:val="en-US" w:eastAsia="zh-CN" w:bidi="ar"/>
              </w:rPr>
              <w:t>单位联系人</w:t>
            </w:r>
            <w:r>
              <w:rPr>
                <w:rFonts w:hint="default" w:ascii="Times New Roman" w:hAnsi="Calibri" w:eastAsia="宋体" w:cs="Times New Roman"/>
                <w:b/>
                <w:bCs/>
                <w:kern w:val="2"/>
                <w:sz w:val="21"/>
                <w:szCs w:val="21"/>
                <w:lang w:val="en-US" w:eastAsia="zh-CN" w:bidi="ar"/>
              </w:rPr>
              <w:t>/</w:t>
            </w:r>
            <w:r>
              <w:rPr>
                <w:rFonts w:hint="eastAsia" w:ascii="Times New Roman" w:hAnsi="Calibri" w:eastAsia="宋体" w:cs="宋体"/>
                <w:b/>
                <w:bCs/>
                <w:kern w:val="2"/>
                <w:sz w:val="21"/>
                <w:szCs w:val="21"/>
                <w:lang w:val="en-US" w:eastAsia="zh-CN" w:bidi="ar"/>
              </w:rPr>
              <w:t>电话</w:t>
            </w:r>
          </w:p>
        </w:tc>
      </w:tr>
      <w:tr w14:paraId="3E53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4C0002B2">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default" w:ascii="Times New Roman" w:hAnsi="Calibri" w:eastAsia="宋体" w:cs="Times New Roman"/>
                <w:kern w:val="2"/>
                <w:sz w:val="21"/>
                <w:szCs w:val="21"/>
                <w:lang w:val="en-US" w:eastAsia="zh-CN" w:bidi="ar"/>
              </w:rPr>
              <w:t>1</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01CEACF6">
            <w:pPr>
              <w:pStyle w:val="20"/>
              <w:keepNext w:val="0"/>
              <w:keepLines w:val="0"/>
              <w:widowControl w:val="0"/>
              <w:suppressLineNumbers w:val="0"/>
              <w:spacing w:before="0" w:beforeAutospacing="0" w:after="0" w:afterAutospacing="0" w:line="260" w:lineRule="exact"/>
              <w:ind w:left="0" w:right="0" w:firstLine="0" w:firstLineChars="0"/>
              <w:jc w:val="left"/>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甘肃招金矿业有限公司</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14:paraId="40E07F7E">
            <w:pPr>
              <w:pStyle w:val="20"/>
              <w:keepNext w:val="0"/>
              <w:keepLines w:val="0"/>
              <w:widowControl w:val="0"/>
              <w:suppressLineNumbers w:val="0"/>
              <w:spacing w:before="0" w:beforeAutospacing="0" w:after="0" w:afterAutospacing="0" w:line="260" w:lineRule="exact"/>
              <w:ind w:left="0" w:right="0" w:firstLine="0" w:firstLineChars="0"/>
              <w:jc w:val="left"/>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找矿成果和规律认识</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105CF744">
            <w:pPr>
              <w:pStyle w:val="20"/>
              <w:keepNext w:val="0"/>
              <w:keepLines w:val="0"/>
              <w:widowControl w:val="0"/>
              <w:suppressLineNumbers w:val="0"/>
              <w:spacing w:before="0" w:beforeAutospacing="0" w:after="0" w:afterAutospacing="0" w:line="260" w:lineRule="exact"/>
              <w:ind w:left="0" w:right="0" w:firstLine="0" w:firstLineChars="0"/>
              <w:jc w:val="both"/>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通过对太阳寺、鹿儿坝、和政大峡、早子沟</w:t>
            </w:r>
            <w:r>
              <w:rPr>
                <w:rFonts w:hint="default" w:ascii="Times New Roman" w:hAnsi="Calibri" w:eastAsia="宋体" w:cs="Times New Roman"/>
                <w:kern w:val="2"/>
                <w:sz w:val="21"/>
                <w:szCs w:val="21"/>
                <w:lang w:val="en-US" w:eastAsia="zh-CN" w:bidi="ar"/>
              </w:rPr>
              <w:t>4</w:t>
            </w:r>
            <w:r>
              <w:rPr>
                <w:rFonts w:hint="eastAsia" w:ascii="Times New Roman" w:hAnsi="Calibri" w:eastAsia="宋体" w:cs="宋体"/>
                <w:kern w:val="2"/>
                <w:sz w:val="21"/>
                <w:szCs w:val="21"/>
                <w:lang w:val="en-US" w:eastAsia="zh-CN" w:bidi="ar"/>
              </w:rPr>
              <w:t>个典型金矿床进行解剖，引领提交金资源量</w:t>
            </w:r>
            <w:r>
              <w:rPr>
                <w:rFonts w:hint="default" w:ascii="Times New Roman" w:hAnsi="Calibri" w:eastAsia="宋体" w:cs="Times New Roman"/>
                <w:kern w:val="2"/>
                <w:sz w:val="21"/>
                <w:szCs w:val="21"/>
                <w:lang w:val="en-US" w:eastAsia="zh-CN" w:bidi="ar"/>
              </w:rPr>
              <w:t>20845.67</w:t>
            </w:r>
            <w:r>
              <w:rPr>
                <w:rFonts w:hint="eastAsia" w:ascii="Times New Roman" w:hAnsi="Calibri" w:eastAsia="宋体" w:cs="宋体"/>
                <w:kern w:val="2"/>
                <w:sz w:val="21"/>
                <w:szCs w:val="21"/>
                <w:lang w:val="en-US" w:eastAsia="zh-CN" w:bidi="ar"/>
              </w:rPr>
              <w:t>千克（</w:t>
            </w:r>
            <w:r>
              <w:rPr>
                <w:rFonts w:hint="default" w:ascii="Times New Roman" w:hAnsi="Calibri" w:eastAsia="宋体" w:cs="Times New Roman"/>
                <w:kern w:val="2"/>
                <w:sz w:val="21"/>
                <w:szCs w:val="21"/>
                <w:lang w:val="en-US" w:eastAsia="zh-CN" w:bidi="ar"/>
              </w:rPr>
              <w:t>2012-2022</w:t>
            </w:r>
            <w:r>
              <w:rPr>
                <w:rFonts w:hint="eastAsia" w:ascii="Times New Roman" w:hAnsi="Calibri" w:eastAsia="宋体" w:cs="宋体"/>
                <w:kern w:val="2"/>
                <w:sz w:val="21"/>
                <w:szCs w:val="21"/>
                <w:lang w:val="en-US" w:eastAsia="zh-CN" w:bidi="ar"/>
              </w:rPr>
              <w:t>年），为招金矿业在该区的发展及矿权收购提供技术依据。</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14:paraId="7497DC97">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default" w:ascii="Times New Roman" w:hAnsi="Calibri" w:eastAsia="宋体" w:cs="Times New Roman"/>
                <w:kern w:val="2"/>
                <w:sz w:val="21"/>
                <w:szCs w:val="21"/>
                <w:lang w:val="en-US" w:eastAsia="zh-CN" w:bidi="ar"/>
              </w:rPr>
              <w:t>2011-2012</w:t>
            </w:r>
            <w:r>
              <w:rPr>
                <w:rFonts w:hint="eastAsia" w:ascii="Times New Roman" w:hAnsi="Calibri" w:eastAsia="宋体" w:cs="宋体"/>
                <w:kern w:val="2"/>
                <w:sz w:val="21"/>
                <w:szCs w:val="21"/>
                <w:lang w:val="en-US" w:eastAsia="zh-CN" w:bidi="ar"/>
              </w:rPr>
              <w:t>年</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14:paraId="4DEBF499">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刘玉帅</w:t>
            </w:r>
          </w:p>
        </w:tc>
      </w:tr>
      <w:tr w14:paraId="1BEB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0D6C3C4C">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default" w:ascii="Times New Roman" w:hAnsi="Calibri" w:eastAsia="宋体" w:cs="Times New Roman"/>
                <w:kern w:val="2"/>
                <w:sz w:val="21"/>
                <w:szCs w:val="21"/>
                <w:lang w:val="en-US" w:eastAsia="zh-CN" w:bidi="ar"/>
              </w:rPr>
              <w:t>2</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02628A4B">
            <w:pPr>
              <w:pStyle w:val="20"/>
              <w:keepNext w:val="0"/>
              <w:keepLines w:val="0"/>
              <w:widowControl w:val="0"/>
              <w:suppressLineNumbers w:val="0"/>
              <w:spacing w:before="0" w:beforeAutospacing="0" w:after="0" w:afterAutospacing="0" w:line="260" w:lineRule="exact"/>
              <w:ind w:left="0" w:right="0" w:firstLine="0" w:firstLineChars="0"/>
              <w:jc w:val="left"/>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甘肃招金矿业有限公司</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14:paraId="118525C1">
            <w:pPr>
              <w:pStyle w:val="20"/>
              <w:keepNext w:val="0"/>
              <w:keepLines w:val="0"/>
              <w:widowControl w:val="0"/>
              <w:suppressLineNumbers w:val="0"/>
              <w:spacing w:before="0" w:beforeAutospacing="0" w:after="0" w:afterAutospacing="0" w:line="260" w:lineRule="exact"/>
              <w:ind w:left="0" w:right="0" w:firstLine="0" w:firstLineChars="0"/>
              <w:jc w:val="left"/>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找矿成果和规律认识</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573F4D73">
            <w:pPr>
              <w:pStyle w:val="20"/>
              <w:keepNext w:val="0"/>
              <w:keepLines w:val="0"/>
              <w:widowControl w:val="0"/>
              <w:suppressLineNumbers w:val="0"/>
              <w:kinsoku w:val="0"/>
              <w:autoSpaceDE w:val="0"/>
              <w:autoSpaceDN w:val="0"/>
              <w:adjustRightInd w:val="0"/>
              <w:snapToGrid w:val="0"/>
              <w:spacing w:before="0" w:beforeAutospacing="0" w:after="0" w:afterAutospacing="0" w:line="260" w:lineRule="exact"/>
              <w:ind w:left="0" w:right="0" w:firstLine="0" w:firstLineChars="0"/>
              <w:jc w:val="both"/>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通过对西秦岭金矿集区综合研究及远景区预测，引领早子沟金矿新增金资源</w:t>
            </w:r>
            <w:r>
              <w:rPr>
                <w:rFonts w:hint="eastAsia" w:ascii="Times New Roman" w:hAnsi="Calibri" w:eastAsia="宋体" w:cs="宋体"/>
                <w:spacing w:val="-6"/>
                <w:kern w:val="2"/>
                <w:sz w:val="21"/>
                <w:szCs w:val="21"/>
                <w:lang w:val="en-US" w:eastAsia="zh-CN" w:bidi="ar"/>
              </w:rPr>
              <w:t>量</w:t>
            </w:r>
            <w:r>
              <w:rPr>
                <w:rFonts w:hint="default" w:ascii="Times New Roman" w:hAnsi="Calibri" w:eastAsia="宋体" w:cs="Times New Roman"/>
                <w:spacing w:val="-6"/>
                <w:kern w:val="2"/>
                <w:sz w:val="21"/>
                <w:szCs w:val="21"/>
                <w:lang w:val="en-US" w:eastAsia="zh-CN" w:bidi="ar"/>
              </w:rPr>
              <w:t>12.43</w:t>
            </w:r>
            <w:r>
              <w:rPr>
                <w:rFonts w:hint="eastAsia" w:ascii="Times New Roman" w:hAnsi="Calibri" w:eastAsia="宋体" w:cs="宋体"/>
                <w:spacing w:val="-6"/>
                <w:kern w:val="2"/>
                <w:sz w:val="21"/>
                <w:szCs w:val="21"/>
                <w:lang w:val="en-US" w:eastAsia="zh-CN" w:bidi="ar"/>
              </w:rPr>
              <w:t>吨（</w:t>
            </w:r>
            <w:r>
              <w:rPr>
                <w:rFonts w:hint="default" w:ascii="Times New Roman" w:hAnsi="Calibri" w:eastAsia="宋体" w:cs="Times New Roman"/>
                <w:spacing w:val="-6"/>
                <w:kern w:val="2"/>
                <w:sz w:val="21"/>
                <w:szCs w:val="21"/>
                <w:lang w:val="en-US" w:eastAsia="zh-CN" w:bidi="ar"/>
              </w:rPr>
              <w:t>2015-2017</w:t>
            </w:r>
            <w:r>
              <w:rPr>
                <w:rFonts w:hint="eastAsia" w:ascii="Times New Roman" w:hAnsi="Calibri" w:eastAsia="宋体" w:cs="宋体"/>
                <w:spacing w:val="-6"/>
                <w:kern w:val="2"/>
                <w:sz w:val="21"/>
                <w:szCs w:val="21"/>
                <w:lang w:val="en-US" w:eastAsia="zh-CN" w:bidi="ar"/>
              </w:rPr>
              <w:t>年）。</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14:paraId="2E59306F">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default" w:ascii="Times New Roman" w:hAnsi="Calibri" w:eastAsia="宋体" w:cs="Times New Roman"/>
                <w:kern w:val="2"/>
                <w:sz w:val="21"/>
                <w:szCs w:val="21"/>
                <w:lang w:val="en-US" w:eastAsia="zh-CN" w:bidi="ar"/>
              </w:rPr>
              <w:t>2011-2023</w:t>
            </w:r>
            <w:r>
              <w:rPr>
                <w:rFonts w:hint="eastAsia" w:ascii="Times New Roman" w:hAnsi="Calibri" w:eastAsia="宋体" w:cs="宋体"/>
                <w:kern w:val="2"/>
                <w:sz w:val="21"/>
                <w:szCs w:val="21"/>
                <w:lang w:val="en-US" w:eastAsia="zh-CN" w:bidi="ar"/>
              </w:rPr>
              <w:t>年</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14:paraId="18E11E1C">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刘玉帅</w:t>
            </w:r>
          </w:p>
        </w:tc>
      </w:tr>
      <w:tr w14:paraId="15EE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44AEA0C0">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default" w:ascii="Times New Roman" w:hAnsi="Calibri" w:eastAsia="宋体" w:cs="Times New Roman"/>
                <w:kern w:val="2"/>
                <w:sz w:val="21"/>
                <w:szCs w:val="21"/>
                <w:lang w:val="en-US" w:eastAsia="zh-CN" w:bidi="ar"/>
              </w:rPr>
              <w:t>3</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688193CE">
            <w:pPr>
              <w:pStyle w:val="20"/>
              <w:keepNext w:val="0"/>
              <w:keepLines w:val="0"/>
              <w:widowControl w:val="0"/>
              <w:suppressLineNumbers w:val="0"/>
              <w:spacing w:before="0" w:beforeAutospacing="0" w:after="0" w:afterAutospacing="0" w:line="260" w:lineRule="exact"/>
              <w:ind w:left="0" w:right="0" w:firstLine="0" w:firstLineChars="0"/>
              <w:jc w:val="left"/>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甘肃省天水李子金矿有限公司</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14:paraId="45C1069E">
            <w:pPr>
              <w:pStyle w:val="20"/>
              <w:keepNext w:val="0"/>
              <w:keepLines w:val="0"/>
              <w:widowControl w:val="0"/>
              <w:suppressLineNumbers w:val="0"/>
              <w:spacing w:before="0" w:beforeAutospacing="0" w:after="0" w:afterAutospacing="0" w:line="260" w:lineRule="exact"/>
              <w:ind w:left="0" w:right="0" w:firstLine="0" w:firstLineChars="0"/>
              <w:jc w:val="left"/>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找矿成果和规律认识</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173996F7">
            <w:pPr>
              <w:pStyle w:val="20"/>
              <w:keepNext w:val="0"/>
              <w:keepLines w:val="0"/>
              <w:widowControl w:val="0"/>
              <w:suppressLineNumbers w:val="0"/>
              <w:spacing w:before="0" w:beforeAutospacing="0" w:after="0" w:afterAutospacing="0" w:line="260" w:lineRule="exact"/>
              <w:ind w:left="0" w:right="0" w:firstLine="0" w:firstLineChars="0"/>
              <w:jc w:val="both"/>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总结了李子金矿深部预测标志，进行了矿脉深部和边部定位预测，引领企业实现找矿新突破，累计新增金资源量</w:t>
            </w:r>
            <w:r>
              <w:rPr>
                <w:rFonts w:hint="default" w:ascii="Times New Roman" w:hAnsi="Calibri" w:eastAsia="宋体" w:cs="Times New Roman"/>
                <w:kern w:val="2"/>
                <w:sz w:val="21"/>
                <w:szCs w:val="21"/>
                <w:lang w:val="en-US" w:eastAsia="zh-CN" w:bidi="ar"/>
              </w:rPr>
              <w:t>11998</w:t>
            </w:r>
            <w:r>
              <w:rPr>
                <w:rFonts w:hint="eastAsia" w:ascii="Times New Roman" w:hAnsi="Calibri" w:eastAsia="宋体" w:cs="宋体"/>
                <w:kern w:val="2"/>
                <w:sz w:val="21"/>
                <w:szCs w:val="21"/>
                <w:lang w:val="en-US" w:eastAsia="zh-CN" w:bidi="ar"/>
              </w:rPr>
              <w:t>千克。</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14:paraId="4F57B3C0">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default" w:ascii="Times New Roman" w:hAnsi="Calibri" w:eastAsia="宋体" w:cs="Times New Roman"/>
                <w:kern w:val="2"/>
                <w:sz w:val="21"/>
                <w:szCs w:val="21"/>
                <w:lang w:val="en-US" w:eastAsia="zh-CN" w:bidi="ar"/>
              </w:rPr>
              <w:t>2010-2012</w:t>
            </w:r>
            <w:r>
              <w:rPr>
                <w:rFonts w:hint="eastAsia" w:ascii="Times New Roman" w:hAnsi="Calibri" w:eastAsia="宋体" w:cs="宋体"/>
                <w:kern w:val="2"/>
                <w:sz w:val="21"/>
                <w:szCs w:val="21"/>
                <w:lang w:val="en-US" w:eastAsia="zh-CN" w:bidi="ar"/>
              </w:rPr>
              <w:t>年</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14:paraId="14AA5EC0">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张羿生</w:t>
            </w:r>
          </w:p>
        </w:tc>
      </w:tr>
      <w:tr w14:paraId="0643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38E3E468">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default" w:ascii="Times New Roman" w:hAnsi="Calibri" w:eastAsia="宋体" w:cs="Times New Roman"/>
                <w:kern w:val="2"/>
                <w:sz w:val="21"/>
                <w:szCs w:val="21"/>
                <w:lang w:val="en-US" w:eastAsia="zh-CN" w:bidi="ar"/>
              </w:rPr>
              <w:t>4</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055DF601">
            <w:pPr>
              <w:pStyle w:val="20"/>
              <w:keepNext w:val="0"/>
              <w:keepLines w:val="0"/>
              <w:widowControl w:val="0"/>
              <w:suppressLineNumbers w:val="0"/>
              <w:spacing w:before="0" w:beforeAutospacing="0" w:after="0" w:afterAutospacing="0" w:line="260" w:lineRule="exact"/>
              <w:ind w:left="0" w:right="0" w:firstLine="0" w:firstLineChars="0"/>
              <w:jc w:val="left"/>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甘肃省天水李子金矿有限公司</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14:paraId="61B58029">
            <w:pPr>
              <w:pStyle w:val="20"/>
              <w:keepNext w:val="0"/>
              <w:keepLines w:val="0"/>
              <w:widowControl w:val="0"/>
              <w:suppressLineNumbers w:val="0"/>
              <w:spacing w:before="0" w:beforeAutospacing="0" w:after="0" w:afterAutospacing="0" w:line="260" w:lineRule="exact"/>
              <w:ind w:left="0" w:right="0" w:firstLine="0" w:firstLineChars="0"/>
              <w:jc w:val="left"/>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找矿成果和规律认识</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66F684EF">
            <w:pPr>
              <w:pStyle w:val="20"/>
              <w:keepNext w:val="0"/>
              <w:keepLines w:val="0"/>
              <w:widowControl w:val="0"/>
              <w:suppressLineNumbers w:val="0"/>
              <w:spacing w:before="0" w:beforeAutospacing="0" w:after="0" w:afterAutospacing="0" w:line="260" w:lineRule="exact"/>
              <w:ind w:left="0" w:right="0" w:firstLine="0" w:firstLineChars="0"/>
              <w:jc w:val="both"/>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总结区域成矿规律，深入剖析成矿条件、控矿因素、找矿标志等特征，圈定找矿靶区，引领企业累计新增金资源量</w:t>
            </w:r>
            <w:r>
              <w:rPr>
                <w:rFonts w:hint="default" w:ascii="Times New Roman" w:hAnsi="Calibri" w:eastAsia="宋体" w:cs="Times New Roman"/>
                <w:kern w:val="2"/>
                <w:sz w:val="21"/>
                <w:szCs w:val="21"/>
                <w:lang w:val="en-US" w:eastAsia="zh-CN" w:bidi="ar"/>
              </w:rPr>
              <w:t>2518.38</w:t>
            </w:r>
            <w:r>
              <w:rPr>
                <w:rFonts w:hint="eastAsia" w:ascii="Times New Roman" w:hAnsi="Calibri" w:eastAsia="宋体" w:cs="宋体"/>
                <w:kern w:val="2"/>
                <w:sz w:val="21"/>
                <w:szCs w:val="21"/>
                <w:lang w:val="en-US" w:eastAsia="zh-CN" w:bidi="ar"/>
              </w:rPr>
              <w:t>千克。</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14:paraId="00D14E1E">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default" w:ascii="Times New Roman" w:hAnsi="Calibri" w:eastAsia="宋体" w:cs="Times New Roman"/>
                <w:kern w:val="2"/>
                <w:sz w:val="21"/>
                <w:szCs w:val="21"/>
                <w:lang w:val="en-US" w:eastAsia="zh-CN" w:bidi="ar"/>
              </w:rPr>
              <w:t>2015-2017</w:t>
            </w:r>
            <w:r>
              <w:rPr>
                <w:rFonts w:hint="eastAsia" w:ascii="Times New Roman" w:hAnsi="Calibri" w:eastAsia="宋体" w:cs="宋体"/>
                <w:kern w:val="2"/>
                <w:sz w:val="21"/>
                <w:szCs w:val="21"/>
                <w:lang w:val="en-US" w:eastAsia="zh-CN" w:bidi="ar"/>
              </w:rPr>
              <w:t>年</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14:paraId="6A77C0B8">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张羿生</w:t>
            </w:r>
          </w:p>
        </w:tc>
      </w:tr>
      <w:tr w14:paraId="6229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13F43BB6">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default" w:ascii="Times New Roman" w:hAnsi="Calibri" w:eastAsia="宋体" w:cs="Times New Roman"/>
                <w:kern w:val="2"/>
                <w:sz w:val="21"/>
                <w:szCs w:val="21"/>
                <w:lang w:val="en-US" w:eastAsia="zh-CN" w:bidi="ar"/>
              </w:rPr>
              <w:t>5</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678FFB52">
            <w:pPr>
              <w:pStyle w:val="20"/>
              <w:keepNext w:val="0"/>
              <w:keepLines w:val="0"/>
              <w:widowControl w:val="0"/>
              <w:suppressLineNumbers w:val="0"/>
              <w:spacing w:before="0" w:beforeAutospacing="0" w:after="0" w:afterAutospacing="0" w:line="260" w:lineRule="exact"/>
              <w:ind w:left="0" w:right="0" w:firstLine="0" w:firstLineChars="0"/>
              <w:jc w:val="left"/>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山东招金地质勘查有限公司</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14:paraId="75AA54B5">
            <w:pPr>
              <w:pStyle w:val="20"/>
              <w:keepNext w:val="0"/>
              <w:keepLines w:val="0"/>
              <w:widowControl w:val="0"/>
              <w:suppressLineNumbers w:val="0"/>
              <w:spacing w:before="0" w:beforeAutospacing="0" w:after="0" w:afterAutospacing="0" w:line="260" w:lineRule="exact"/>
              <w:ind w:left="0" w:right="0" w:firstLine="0" w:firstLineChars="0"/>
              <w:jc w:val="both"/>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找矿成果、成矿模型</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21827EFE">
            <w:pPr>
              <w:pStyle w:val="20"/>
              <w:keepNext w:val="0"/>
              <w:keepLines w:val="0"/>
              <w:widowControl w:val="0"/>
              <w:suppressLineNumbers w:val="0"/>
              <w:spacing w:before="0" w:beforeAutospacing="0" w:after="0" w:afterAutospacing="0" w:line="260" w:lineRule="exact"/>
              <w:ind w:left="0" w:right="0" w:firstLine="0" w:firstLineChars="0"/>
              <w:jc w:val="both"/>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支撑在夏河</w:t>
            </w:r>
            <w:r>
              <w:rPr>
                <w:rFonts w:hint="default" w:ascii="Times New Roman" w:hAnsi="Calibri" w:eastAsia="宋体" w:cs="Times New Roman"/>
                <w:kern w:val="2"/>
                <w:sz w:val="21"/>
                <w:szCs w:val="21"/>
                <w:lang w:val="en-US" w:eastAsia="zh-CN" w:bidi="ar"/>
              </w:rPr>
              <w:t>-</w:t>
            </w:r>
            <w:r>
              <w:rPr>
                <w:rFonts w:hint="eastAsia" w:ascii="Times New Roman" w:hAnsi="Calibri" w:eastAsia="宋体" w:cs="宋体"/>
                <w:kern w:val="2"/>
                <w:sz w:val="21"/>
                <w:szCs w:val="21"/>
                <w:lang w:val="en-US" w:eastAsia="zh-CN" w:bidi="ar"/>
              </w:rPr>
              <w:t>临潭地区优选</w:t>
            </w:r>
            <w:r>
              <w:rPr>
                <w:rFonts w:hint="default" w:ascii="Times New Roman" w:hAnsi="Calibri" w:eastAsia="宋体" w:cs="Times New Roman"/>
                <w:kern w:val="2"/>
                <w:sz w:val="21"/>
                <w:szCs w:val="21"/>
                <w:lang w:val="en-US" w:eastAsia="zh-CN" w:bidi="ar"/>
              </w:rPr>
              <w:t>6</w:t>
            </w:r>
            <w:r>
              <w:rPr>
                <w:rFonts w:hint="eastAsia" w:ascii="Times New Roman" w:hAnsi="Calibri" w:eastAsia="宋体" w:cs="宋体"/>
                <w:kern w:val="2"/>
                <w:sz w:val="21"/>
                <w:szCs w:val="21"/>
                <w:lang w:val="en-US" w:eastAsia="zh-CN" w:bidi="ar"/>
              </w:rPr>
              <w:t>处可进一步验证的金找矿靶区，为公司在该区整体布局提供了依据。</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14:paraId="3A8537CA">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default" w:ascii="Times New Roman" w:hAnsi="Calibri" w:eastAsia="宋体" w:cs="Times New Roman"/>
                <w:kern w:val="2"/>
                <w:sz w:val="21"/>
                <w:szCs w:val="21"/>
                <w:lang w:val="en-US" w:eastAsia="zh-CN" w:bidi="ar"/>
              </w:rPr>
              <w:t>2023</w:t>
            </w:r>
            <w:r>
              <w:rPr>
                <w:rFonts w:hint="eastAsia" w:ascii="Times New Roman" w:hAnsi="Calibri" w:eastAsia="宋体" w:cs="宋体"/>
                <w:kern w:val="2"/>
                <w:sz w:val="21"/>
                <w:szCs w:val="21"/>
                <w:lang w:val="en-US" w:eastAsia="zh-CN" w:bidi="ar"/>
              </w:rPr>
              <w:t>年</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14:paraId="5A207B62">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董启明</w:t>
            </w:r>
          </w:p>
        </w:tc>
      </w:tr>
      <w:tr w14:paraId="3198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74EB5757">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default" w:ascii="Times New Roman" w:hAnsi="Calibri" w:eastAsia="宋体" w:cs="Times New Roman"/>
                <w:kern w:val="2"/>
                <w:sz w:val="21"/>
                <w:szCs w:val="21"/>
                <w:lang w:val="en-US" w:eastAsia="zh-CN" w:bidi="ar"/>
              </w:rPr>
              <w:t>6</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659B22CC">
            <w:pPr>
              <w:pStyle w:val="20"/>
              <w:keepNext w:val="0"/>
              <w:keepLines w:val="0"/>
              <w:widowControl w:val="0"/>
              <w:suppressLineNumbers w:val="0"/>
              <w:spacing w:before="0" w:beforeAutospacing="0" w:after="0" w:afterAutospacing="0" w:line="260" w:lineRule="exact"/>
              <w:ind w:left="0" w:right="0" w:firstLine="0" w:firstLineChars="0"/>
              <w:jc w:val="left"/>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中陕核工业集团地质调查院有限公司</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14:paraId="09493E3F">
            <w:pPr>
              <w:pStyle w:val="20"/>
              <w:keepNext w:val="0"/>
              <w:keepLines w:val="0"/>
              <w:widowControl w:val="0"/>
              <w:suppressLineNumbers w:val="0"/>
              <w:spacing w:before="0" w:beforeAutospacing="0" w:after="0" w:afterAutospacing="0" w:line="260" w:lineRule="exact"/>
              <w:ind w:left="0" w:right="0" w:firstLine="0" w:firstLineChars="0"/>
              <w:jc w:val="both"/>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成矿模式、找矿成果</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2D6D35EF">
            <w:pPr>
              <w:pStyle w:val="20"/>
              <w:keepNext w:val="0"/>
              <w:keepLines w:val="0"/>
              <w:widowControl w:val="0"/>
              <w:suppressLineNumbers w:val="0"/>
              <w:spacing w:before="0" w:beforeAutospacing="0" w:after="0" w:afterAutospacing="0" w:line="260" w:lineRule="exact"/>
              <w:ind w:left="0" w:right="0" w:firstLine="0" w:firstLineChars="0"/>
              <w:jc w:val="both"/>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支撑该单位承担的陕西省地质勘查基金项目成功续作，获批经费</w:t>
            </w:r>
            <w:r>
              <w:rPr>
                <w:rFonts w:hint="default" w:ascii="Times New Roman" w:hAnsi="Calibri" w:eastAsia="宋体" w:cs="Times New Roman"/>
                <w:kern w:val="2"/>
                <w:sz w:val="21"/>
                <w:szCs w:val="21"/>
                <w:lang w:val="en-US" w:eastAsia="zh-CN" w:bidi="ar"/>
              </w:rPr>
              <w:t>353</w:t>
            </w:r>
            <w:r>
              <w:rPr>
                <w:rFonts w:hint="eastAsia" w:ascii="Times New Roman" w:hAnsi="Calibri" w:eastAsia="宋体" w:cs="宋体"/>
                <w:kern w:val="2"/>
                <w:sz w:val="21"/>
                <w:szCs w:val="21"/>
                <w:lang w:val="en-US" w:eastAsia="zh-CN" w:bidi="ar"/>
              </w:rPr>
              <w:t>万元。</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14:paraId="6E98B239">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default" w:ascii="Times New Roman" w:hAnsi="Calibri" w:eastAsia="宋体" w:cs="Times New Roman"/>
                <w:kern w:val="2"/>
                <w:sz w:val="21"/>
                <w:szCs w:val="21"/>
                <w:lang w:val="en-US" w:eastAsia="zh-CN" w:bidi="ar"/>
              </w:rPr>
              <w:t>2021-2022</w:t>
            </w:r>
            <w:r>
              <w:rPr>
                <w:rFonts w:hint="eastAsia" w:ascii="Times New Roman" w:hAnsi="Calibri" w:eastAsia="宋体" w:cs="宋体"/>
                <w:kern w:val="2"/>
                <w:sz w:val="21"/>
                <w:szCs w:val="21"/>
                <w:lang w:val="en-US" w:eastAsia="zh-CN" w:bidi="ar"/>
              </w:rPr>
              <w:t>年</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14:paraId="636E2E15">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孙涛</w:t>
            </w:r>
          </w:p>
        </w:tc>
      </w:tr>
      <w:tr w14:paraId="34A8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5711E5F3">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default" w:ascii="Times New Roman" w:hAnsi="Calibri" w:eastAsia="宋体" w:cs="Times New Roman"/>
                <w:kern w:val="2"/>
                <w:sz w:val="21"/>
                <w:szCs w:val="21"/>
                <w:lang w:val="en-US" w:eastAsia="zh-CN" w:bidi="ar"/>
              </w:rPr>
              <w:t>7</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1850879E">
            <w:pPr>
              <w:pStyle w:val="20"/>
              <w:keepNext w:val="0"/>
              <w:keepLines w:val="0"/>
              <w:widowControl w:val="0"/>
              <w:suppressLineNumbers w:val="0"/>
              <w:spacing w:before="0" w:beforeAutospacing="0" w:after="0" w:afterAutospacing="0" w:line="260" w:lineRule="exact"/>
              <w:ind w:left="0" w:right="0" w:firstLine="0" w:firstLineChars="0"/>
              <w:jc w:val="left"/>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咸阳西北有色七一二总队有限公司</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14:paraId="3CBBB4F6">
            <w:pPr>
              <w:pStyle w:val="20"/>
              <w:keepNext w:val="0"/>
              <w:keepLines w:val="0"/>
              <w:widowControl w:val="0"/>
              <w:suppressLineNumbers w:val="0"/>
              <w:spacing w:before="0" w:beforeAutospacing="0" w:after="0" w:afterAutospacing="0" w:line="260" w:lineRule="exact"/>
              <w:ind w:left="0" w:right="0" w:firstLine="0" w:firstLineChars="0"/>
              <w:jc w:val="left"/>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基础数据、成果和认识</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390FCD6D">
            <w:pPr>
              <w:pStyle w:val="20"/>
              <w:keepNext w:val="0"/>
              <w:keepLines w:val="0"/>
              <w:widowControl w:val="0"/>
              <w:suppressLineNumbers w:val="0"/>
              <w:spacing w:before="0" w:beforeAutospacing="0" w:after="0" w:afterAutospacing="0" w:line="260" w:lineRule="exact"/>
              <w:ind w:left="0" w:right="0" w:firstLine="0" w:firstLineChars="0"/>
              <w:jc w:val="both"/>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支撑</w:t>
            </w:r>
            <w:bookmarkStart w:id="0" w:name="OLE_LINK10"/>
            <w:r>
              <w:rPr>
                <w:rFonts w:hint="eastAsia" w:ascii="Times New Roman" w:hAnsi="Calibri" w:eastAsia="宋体" w:cs="宋体"/>
                <w:kern w:val="2"/>
                <w:sz w:val="21"/>
                <w:szCs w:val="21"/>
                <w:lang w:val="en-US" w:eastAsia="zh-CN" w:bidi="ar"/>
              </w:rPr>
              <w:t>在宁陕县沙洛</w:t>
            </w:r>
            <w:r>
              <w:rPr>
                <w:rFonts w:hint="default" w:ascii="Times New Roman" w:hAnsi="Calibri" w:eastAsia="宋体" w:cs="Times New Roman"/>
                <w:kern w:val="2"/>
                <w:sz w:val="21"/>
                <w:szCs w:val="21"/>
                <w:lang w:val="en-US" w:eastAsia="zh-CN" w:bidi="ar"/>
              </w:rPr>
              <w:t>-</w:t>
            </w:r>
            <w:r>
              <w:rPr>
                <w:rFonts w:hint="eastAsia" w:ascii="Times New Roman" w:hAnsi="Calibri" w:eastAsia="宋体" w:cs="宋体"/>
                <w:kern w:val="2"/>
                <w:sz w:val="21"/>
                <w:szCs w:val="21"/>
                <w:lang w:val="en-US" w:eastAsia="zh-CN" w:bidi="ar"/>
              </w:rPr>
              <w:t>柞水县金钨找矿工作中取得重要进展，新发现</w:t>
            </w:r>
            <w:r>
              <w:rPr>
                <w:rFonts w:hint="default" w:ascii="Times New Roman" w:hAnsi="Calibri" w:eastAsia="宋体" w:cs="Times New Roman"/>
                <w:kern w:val="2"/>
                <w:sz w:val="21"/>
                <w:szCs w:val="21"/>
                <w:lang w:val="en-US" w:eastAsia="zh-CN" w:bidi="ar"/>
              </w:rPr>
              <w:t>3</w:t>
            </w:r>
            <w:r>
              <w:rPr>
                <w:rFonts w:hint="eastAsia" w:ascii="Times New Roman" w:hAnsi="Calibri" w:eastAsia="宋体" w:cs="宋体"/>
                <w:kern w:val="2"/>
                <w:sz w:val="21"/>
                <w:szCs w:val="21"/>
                <w:lang w:val="en-US" w:eastAsia="zh-CN" w:bidi="ar"/>
              </w:rPr>
              <w:t>条钨矿体，预估可获推断资源量</w:t>
            </w:r>
            <w:r>
              <w:rPr>
                <w:rFonts w:hint="default" w:ascii="Times New Roman" w:hAnsi="Calibri" w:eastAsia="宋体" w:cs="Times New Roman"/>
                <w:kern w:val="2"/>
                <w:sz w:val="21"/>
                <w:szCs w:val="21"/>
                <w:lang w:val="en-US" w:eastAsia="zh-CN" w:bidi="ar"/>
              </w:rPr>
              <w:t>5000</w:t>
            </w:r>
            <w:r>
              <w:rPr>
                <w:rFonts w:hint="eastAsia" w:ascii="Times New Roman" w:hAnsi="Calibri" w:eastAsia="宋体" w:cs="宋体"/>
                <w:kern w:val="2"/>
                <w:sz w:val="21"/>
                <w:szCs w:val="21"/>
                <w:lang w:val="en-US" w:eastAsia="zh-CN" w:bidi="ar"/>
              </w:rPr>
              <w:t>吨</w:t>
            </w:r>
            <w:bookmarkEnd w:id="0"/>
            <w:r>
              <w:rPr>
                <w:rFonts w:hint="eastAsia" w:ascii="Times New Roman" w:hAnsi="Calibri" w:eastAsia="宋体" w:cs="宋体"/>
                <w:kern w:val="2"/>
                <w:sz w:val="21"/>
                <w:szCs w:val="21"/>
                <w:lang w:val="en-US" w:eastAsia="zh-CN" w:bidi="ar"/>
              </w:rPr>
              <w:t>。</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14:paraId="3875B1B1">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default" w:ascii="Times New Roman" w:hAnsi="Calibri" w:eastAsia="宋体" w:cs="Times New Roman"/>
                <w:kern w:val="2"/>
                <w:sz w:val="21"/>
                <w:szCs w:val="21"/>
                <w:lang w:val="en-US" w:eastAsia="zh-CN" w:bidi="ar"/>
              </w:rPr>
              <w:t>2020-2021</w:t>
            </w:r>
            <w:r>
              <w:rPr>
                <w:rFonts w:hint="eastAsia" w:ascii="Times New Roman" w:hAnsi="Calibri" w:eastAsia="宋体" w:cs="宋体"/>
                <w:kern w:val="2"/>
                <w:sz w:val="21"/>
                <w:szCs w:val="21"/>
                <w:lang w:val="en-US" w:eastAsia="zh-CN" w:bidi="ar"/>
              </w:rPr>
              <w:t>年</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14:paraId="17078690">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郑江江</w:t>
            </w:r>
          </w:p>
        </w:tc>
      </w:tr>
      <w:tr w14:paraId="7F6E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108086B4">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default" w:ascii="Times New Roman" w:hAnsi="Calibri" w:eastAsia="宋体" w:cs="Times New Roman"/>
                <w:kern w:val="2"/>
                <w:sz w:val="21"/>
                <w:szCs w:val="21"/>
                <w:lang w:val="en-US" w:eastAsia="zh-CN" w:bidi="ar"/>
              </w:rPr>
              <w:t>8</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338D4FB1">
            <w:pPr>
              <w:pStyle w:val="20"/>
              <w:keepNext w:val="0"/>
              <w:keepLines w:val="0"/>
              <w:widowControl w:val="0"/>
              <w:suppressLineNumbers w:val="0"/>
              <w:spacing w:before="0" w:beforeAutospacing="0" w:after="0" w:afterAutospacing="0" w:line="260" w:lineRule="exact"/>
              <w:ind w:left="0" w:right="0" w:firstLine="0" w:firstLineChars="0"/>
              <w:jc w:val="left"/>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岷县天马矿业有限公司</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14:paraId="167A56EE">
            <w:pPr>
              <w:pStyle w:val="20"/>
              <w:keepNext w:val="0"/>
              <w:keepLines w:val="0"/>
              <w:widowControl w:val="0"/>
              <w:suppressLineNumbers w:val="0"/>
              <w:spacing w:before="0" w:beforeAutospacing="0" w:after="0" w:afterAutospacing="0" w:line="260" w:lineRule="exact"/>
              <w:ind w:left="0" w:right="0" w:firstLine="0" w:firstLineChars="0"/>
              <w:jc w:val="left"/>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金矿成矿规律、技术方法</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5D086288">
            <w:pPr>
              <w:pStyle w:val="20"/>
              <w:keepNext w:val="0"/>
              <w:keepLines w:val="0"/>
              <w:widowControl w:val="0"/>
              <w:suppressLineNumbers w:val="0"/>
              <w:spacing w:before="0" w:beforeAutospacing="0" w:after="0" w:afterAutospacing="0" w:line="260" w:lineRule="exact"/>
              <w:ind w:left="0" w:right="0" w:firstLine="0" w:firstLineChars="0"/>
              <w:jc w:val="both"/>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支撑岷县里沟金矿确定深部攻关方向和工作部署。</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14:paraId="1034C13C">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default" w:ascii="Times New Roman" w:hAnsi="Calibri" w:eastAsia="宋体" w:cs="Times New Roman"/>
                <w:kern w:val="2"/>
                <w:sz w:val="21"/>
                <w:szCs w:val="21"/>
                <w:lang w:val="en-US" w:eastAsia="zh-CN" w:bidi="ar"/>
              </w:rPr>
              <w:t>2023</w:t>
            </w:r>
            <w:r>
              <w:rPr>
                <w:rFonts w:hint="eastAsia" w:ascii="Times New Roman" w:hAnsi="Calibri" w:eastAsia="宋体" w:cs="宋体"/>
                <w:kern w:val="2"/>
                <w:sz w:val="21"/>
                <w:szCs w:val="21"/>
                <w:lang w:val="en-US" w:eastAsia="zh-CN" w:bidi="ar"/>
              </w:rPr>
              <w:t>年</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14:paraId="1B37D913">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黄勇</w:t>
            </w:r>
          </w:p>
        </w:tc>
      </w:tr>
      <w:tr w14:paraId="6325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674F5B64">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default" w:ascii="Times New Roman" w:hAnsi="Calibri" w:eastAsia="宋体" w:cs="Times New Roman"/>
                <w:kern w:val="2"/>
                <w:sz w:val="21"/>
                <w:szCs w:val="21"/>
                <w:lang w:val="en-US" w:eastAsia="zh-CN" w:bidi="ar"/>
              </w:rPr>
              <w:t>9</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3ADB08A4">
            <w:pPr>
              <w:pStyle w:val="20"/>
              <w:keepNext w:val="0"/>
              <w:keepLines w:val="0"/>
              <w:widowControl w:val="0"/>
              <w:suppressLineNumbers w:val="0"/>
              <w:spacing w:before="0" w:beforeAutospacing="0" w:after="0" w:afterAutospacing="0" w:line="260" w:lineRule="exact"/>
              <w:ind w:left="0" w:right="0" w:firstLine="0" w:firstLineChars="0"/>
              <w:jc w:val="left"/>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两当县花崖沟金矿</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14:paraId="10108F4F">
            <w:pPr>
              <w:pStyle w:val="20"/>
              <w:keepNext w:val="0"/>
              <w:keepLines w:val="0"/>
              <w:widowControl w:val="0"/>
              <w:suppressLineNumbers w:val="0"/>
              <w:spacing w:before="0" w:beforeAutospacing="0" w:after="0" w:afterAutospacing="0" w:line="260" w:lineRule="exact"/>
              <w:ind w:left="0" w:right="0" w:firstLine="0" w:firstLineChars="0"/>
              <w:jc w:val="left"/>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成矿预测理论、技术方法</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7FFB81F6">
            <w:pPr>
              <w:pStyle w:val="20"/>
              <w:keepNext w:val="0"/>
              <w:keepLines w:val="0"/>
              <w:widowControl w:val="0"/>
              <w:suppressLineNumbers w:val="0"/>
              <w:spacing w:before="0" w:beforeAutospacing="0" w:after="0" w:afterAutospacing="0" w:line="260" w:lineRule="exact"/>
              <w:ind w:left="0" w:right="0" w:firstLine="0" w:firstLineChars="0"/>
              <w:jc w:val="both"/>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支撑花崖沟金矿确定深部攻关方向与深部找矿工作部署。</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14:paraId="56C252EE">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default" w:ascii="Times New Roman" w:hAnsi="Calibri" w:eastAsia="宋体" w:cs="Times New Roman"/>
                <w:kern w:val="2"/>
                <w:sz w:val="21"/>
                <w:szCs w:val="21"/>
                <w:lang w:val="en-US" w:eastAsia="zh-CN" w:bidi="ar"/>
              </w:rPr>
              <w:t>2023</w:t>
            </w:r>
            <w:r>
              <w:rPr>
                <w:rFonts w:hint="eastAsia" w:ascii="Times New Roman" w:hAnsi="Calibri" w:eastAsia="宋体" w:cs="宋体"/>
                <w:kern w:val="2"/>
                <w:sz w:val="21"/>
                <w:szCs w:val="21"/>
                <w:lang w:val="en-US" w:eastAsia="zh-CN" w:bidi="ar"/>
              </w:rPr>
              <w:t>年</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14:paraId="150A4BA7">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原海洋</w:t>
            </w:r>
          </w:p>
        </w:tc>
      </w:tr>
      <w:tr w14:paraId="02D4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77B837A0">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default" w:ascii="Times New Roman" w:hAnsi="Calibri" w:eastAsia="宋体" w:cs="Times New Roman"/>
                <w:kern w:val="2"/>
                <w:sz w:val="21"/>
                <w:szCs w:val="21"/>
                <w:lang w:val="en-US" w:eastAsia="zh-CN" w:bidi="ar"/>
              </w:rPr>
              <w:t>10</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4EA593C1">
            <w:pPr>
              <w:pStyle w:val="20"/>
              <w:keepNext w:val="0"/>
              <w:keepLines w:val="0"/>
              <w:widowControl w:val="0"/>
              <w:suppressLineNumbers w:val="0"/>
              <w:spacing w:before="0" w:beforeAutospacing="0" w:after="0" w:afterAutospacing="0" w:line="260" w:lineRule="exact"/>
              <w:ind w:left="0" w:right="0" w:firstLine="0" w:firstLineChars="0"/>
              <w:jc w:val="left"/>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中国地质调查局北京探矿工程研究所</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14:paraId="4FA80F0F">
            <w:pPr>
              <w:pStyle w:val="20"/>
              <w:keepNext w:val="0"/>
              <w:keepLines w:val="0"/>
              <w:widowControl w:val="0"/>
              <w:suppressLineNumbers w:val="0"/>
              <w:spacing w:before="0" w:beforeAutospacing="0" w:after="0" w:afterAutospacing="0" w:line="260" w:lineRule="exact"/>
              <w:ind w:left="0" w:right="0" w:firstLine="0" w:firstLineChars="0"/>
              <w:jc w:val="left"/>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钻探技术</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29E3B76A">
            <w:pPr>
              <w:pStyle w:val="20"/>
              <w:keepNext w:val="0"/>
              <w:keepLines w:val="0"/>
              <w:widowControl w:val="0"/>
              <w:suppressLineNumbers w:val="0"/>
              <w:spacing w:before="0" w:beforeAutospacing="0" w:after="0" w:afterAutospacing="0" w:line="260" w:lineRule="exact"/>
              <w:ind w:left="0" w:right="0" w:firstLine="0" w:firstLineChars="0"/>
              <w:jc w:val="both"/>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支撑绿色勘查技术的应用与推广。</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14:paraId="316C6FE9">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default" w:ascii="Times New Roman" w:hAnsi="Calibri" w:eastAsia="宋体" w:cs="Times New Roman"/>
                <w:kern w:val="2"/>
                <w:sz w:val="21"/>
                <w:szCs w:val="21"/>
                <w:lang w:val="en-US" w:eastAsia="zh-CN" w:bidi="ar"/>
              </w:rPr>
              <w:t>2022</w:t>
            </w:r>
            <w:r>
              <w:rPr>
                <w:rFonts w:hint="eastAsia" w:ascii="Times New Roman" w:hAnsi="Calibri" w:eastAsia="宋体" w:cs="宋体"/>
                <w:kern w:val="2"/>
                <w:sz w:val="21"/>
                <w:szCs w:val="21"/>
                <w:lang w:val="en-US" w:eastAsia="zh-CN" w:bidi="ar"/>
              </w:rPr>
              <w:t>年</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14:paraId="2D138E87">
            <w:pPr>
              <w:pStyle w:val="20"/>
              <w:keepNext w:val="0"/>
              <w:keepLines w:val="0"/>
              <w:widowControl w:val="0"/>
              <w:suppressLineNumbers w:val="0"/>
              <w:spacing w:before="0" w:beforeAutospacing="0" w:after="0" w:afterAutospacing="0" w:line="260" w:lineRule="exact"/>
              <w:ind w:left="0" w:right="0" w:firstLine="0" w:firstLineChars="0"/>
              <w:jc w:val="center"/>
              <w:rPr>
                <w:rFonts w:hint="default" w:ascii="Times New Roman" w:hAnsi="Calibri" w:cs="Times New Roman"/>
                <w:sz w:val="21"/>
                <w:szCs w:val="21"/>
                <w:lang w:val="en-US"/>
              </w:rPr>
            </w:pPr>
            <w:r>
              <w:rPr>
                <w:rFonts w:hint="eastAsia" w:ascii="Times New Roman" w:hAnsi="Calibri" w:eastAsia="宋体" w:cs="宋体"/>
                <w:kern w:val="2"/>
                <w:sz w:val="21"/>
                <w:szCs w:val="21"/>
                <w:lang w:val="en-US" w:eastAsia="zh-CN" w:bidi="ar"/>
              </w:rPr>
              <w:t>渠洪杰</w:t>
            </w:r>
          </w:p>
        </w:tc>
      </w:tr>
    </w:tbl>
    <w:p w14:paraId="64088955">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六、主要知识产权和标准规范等目录</w:t>
      </w:r>
    </w:p>
    <w:p w14:paraId="36895E1E">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发表S</w:t>
      </w:r>
      <w:r>
        <w:rPr>
          <w:rFonts w:asciiTheme="minorEastAsia" w:hAnsiTheme="minorEastAsia" w:eastAsiaTheme="minorEastAsia"/>
          <w:sz w:val="24"/>
          <w:szCs w:val="24"/>
        </w:rPr>
        <w:t>CI</w:t>
      </w:r>
      <w:r>
        <w:rPr>
          <w:rFonts w:hint="eastAsia" w:asciiTheme="minorEastAsia" w:hAnsiTheme="minorEastAsia" w:eastAsiaTheme="minorEastAsia"/>
          <w:sz w:val="24"/>
          <w:szCs w:val="24"/>
        </w:rPr>
        <w:t>论文</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篇，获国家发明</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实用新型专利</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项</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软著1项</w:t>
      </w:r>
      <w:r>
        <w:rPr>
          <w:rFonts w:hint="eastAsia" w:asciiTheme="minorEastAsia" w:hAnsiTheme="minorEastAsia" w:eastAsiaTheme="minorEastAsia"/>
          <w:sz w:val="24"/>
          <w:szCs w:val="24"/>
        </w:rPr>
        <w:t>（表2）。</w:t>
      </w:r>
    </w:p>
    <w:tbl>
      <w:tblPr>
        <w:tblStyle w:val="24"/>
        <w:tblW w:w="989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486"/>
        <w:gridCol w:w="1132"/>
        <w:gridCol w:w="1934"/>
        <w:gridCol w:w="1168"/>
        <w:gridCol w:w="959"/>
        <w:gridCol w:w="1145"/>
        <w:gridCol w:w="1173"/>
        <w:gridCol w:w="876"/>
        <w:gridCol w:w="1023"/>
      </w:tblGrid>
      <w:tr w14:paraId="6F1AC2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86" w:type="dxa"/>
            <w:tcBorders>
              <w:top w:val="single" w:color="auto" w:sz="8" w:space="0"/>
              <w:left w:val="single" w:color="auto" w:sz="8" w:space="0"/>
              <w:bottom w:val="single" w:color="auto" w:sz="8" w:space="0"/>
              <w:right w:val="single" w:color="auto" w:sz="8" w:space="0"/>
            </w:tcBorders>
            <w:shd w:val="clear" w:color="auto" w:fill="auto"/>
            <w:vAlign w:val="center"/>
          </w:tcPr>
          <w:p w14:paraId="49FEA00C">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序号</w:t>
            </w:r>
          </w:p>
        </w:tc>
        <w:tc>
          <w:tcPr>
            <w:tcW w:w="1132" w:type="dxa"/>
            <w:tcBorders>
              <w:top w:val="single" w:color="auto" w:sz="8" w:space="0"/>
              <w:left w:val="single" w:color="auto" w:sz="8" w:space="0"/>
              <w:bottom w:val="single" w:color="auto" w:sz="8" w:space="0"/>
              <w:right w:val="single" w:color="auto" w:sz="8" w:space="0"/>
            </w:tcBorders>
            <w:shd w:val="clear" w:color="auto" w:fill="auto"/>
            <w:vAlign w:val="center"/>
          </w:tcPr>
          <w:p w14:paraId="53BC97A6">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知识产权类</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别</w:t>
            </w:r>
          </w:p>
        </w:tc>
        <w:tc>
          <w:tcPr>
            <w:tcW w:w="1934" w:type="dxa"/>
            <w:tcBorders>
              <w:top w:val="single" w:color="auto" w:sz="8" w:space="0"/>
              <w:left w:val="single" w:color="auto" w:sz="8" w:space="0"/>
              <w:bottom w:val="single" w:color="auto" w:sz="8" w:space="0"/>
              <w:right w:val="single" w:color="auto" w:sz="8" w:space="0"/>
            </w:tcBorders>
            <w:shd w:val="clear" w:color="auto" w:fill="auto"/>
            <w:vAlign w:val="center"/>
          </w:tcPr>
          <w:p w14:paraId="1042F520">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知识产权</w:t>
            </w:r>
          </w:p>
          <w:p w14:paraId="12C08E08">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具体名称</w:t>
            </w:r>
          </w:p>
        </w:tc>
        <w:tc>
          <w:tcPr>
            <w:tcW w:w="1168" w:type="dxa"/>
            <w:tcBorders>
              <w:top w:val="single" w:color="auto" w:sz="8" w:space="0"/>
              <w:left w:val="single" w:color="auto" w:sz="8" w:space="0"/>
              <w:bottom w:val="single" w:color="auto" w:sz="8" w:space="0"/>
              <w:right w:val="single" w:color="auto" w:sz="8" w:space="0"/>
            </w:tcBorders>
            <w:shd w:val="clear" w:color="auto" w:fill="auto"/>
            <w:vAlign w:val="center"/>
          </w:tcPr>
          <w:p w14:paraId="02E8A1AF">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国家</w:t>
            </w:r>
          </w:p>
          <w:p w14:paraId="7B16EBF7">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（地区）</w:t>
            </w:r>
          </w:p>
        </w:tc>
        <w:tc>
          <w:tcPr>
            <w:tcW w:w="959" w:type="dxa"/>
            <w:tcBorders>
              <w:top w:val="single" w:color="auto" w:sz="8" w:space="0"/>
              <w:left w:val="single" w:color="auto" w:sz="8" w:space="0"/>
              <w:bottom w:val="single" w:color="auto" w:sz="8" w:space="0"/>
              <w:right w:val="single" w:color="auto" w:sz="8" w:space="0"/>
            </w:tcBorders>
            <w:shd w:val="clear" w:color="auto" w:fill="auto"/>
            <w:vAlign w:val="center"/>
          </w:tcPr>
          <w:p w14:paraId="013B3D29">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授权号</w:t>
            </w:r>
          </w:p>
        </w:tc>
        <w:tc>
          <w:tcPr>
            <w:tcW w:w="1145" w:type="dxa"/>
            <w:tcBorders>
              <w:top w:val="single" w:color="auto" w:sz="8" w:space="0"/>
              <w:left w:val="single" w:color="auto" w:sz="8" w:space="0"/>
              <w:bottom w:val="single" w:color="auto" w:sz="8" w:space="0"/>
              <w:right w:val="single" w:color="auto" w:sz="8" w:space="0"/>
            </w:tcBorders>
            <w:shd w:val="clear" w:color="auto" w:fill="auto"/>
            <w:vAlign w:val="center"/>
          </w:tcPr>
          <w:p w14:paraId="4A8850A8">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授权日期</w:t>
            </w:r>
          </w:p>
        </w:tc>
        <w:tc>
          <w:tcPr>
            <w:tcW w:w="1173" w:type="dxa"/>
            <w:tcBorders>
              <w:top w:val="single" w:color="auto" w:sz="8" w:space="0"/>
              <w:left w:val="single" w:color="auto" w:sz="8" w:space="0"/>
              <w:bottom w:val="single" w:color="auto" w:sz="8" w:space="0"/>
              <w:right w:val="single" w:color="auto" w:sz="8" w:space="0"/>
            </w:tcBorders>
            <w:shd w:val="clear" w:color="auto" w:fill="auto"/>
            <w:vAlign w:val="center"/>
          </w:tcPr>
          <w:p w14:paraId="04CD6454">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证书编号</w:t>
            </w:r>
          </w:p>
        </w:tc>
        <w:tc>
          <w:tcPr>
            <w:tcW w:w="876" w:type="dxa"/>
            <w:tcBorders>
              <w:top w:val="single" w:color="auto" w:sz="8" w:space="0"/>
              <w:left w:val="single" w:color="auto" w:sz="8" w:space="0"/>
              <w:bottom w:val="single" w:color="auto" w:sz="8" w:space="0"/>
              <w:right w:val="single" w:color="auto" w:sz="8" w:space="0"/>
            </w:tcBorders>
            <w:shd w:val="clear" w:color="auto" w:fill="auto"/>
            <w:vAlign w:val="center"/>
          </w:tcPr>
          <w:p w14:paraId="37E6E744">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权利人</w:t>
            </w:r>
          </w:p>
        </w:tc>
        <w:tc>
          <w:tcPr>
            <w:tcW w:w="1023" w:type="dxa"/>
            <w:tcBorders>
              <w:top w:val="single" w:color="auto" w:sz="8" w:space="0"/>
              <w:left w:val="single" w:color="auto" w:sz="8" w:space="0"/>
              <w:bottom w:val="single" w:color="auto" w:sz="8" w:space="0"/>
              <w:right w:val="single" w:color="auto" w:sz="8" w:space="0"/>
            </w:tcBorders>
            <w:shd w:val="clear" w:color="auto" w:fill="auto"/>
            <w:vAlign w:val="center"/>
          </w:tcPr>
          <w:p w14:paraId="34ED3F78">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发明人</w:t>
            </w:r>
          </w:p>
        </w:tc>
      </w:tr>
      <w:tr w14:paraId="702E29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567" w:hRule="atLeast"/>
          <w:jc w:val="center"/>
        </w:trPr>
        <w:tc>
          <w:tcPr>
            <w:tcW w:w="486" w:type="dxa"/>
            <w:tcBorders>
              <w:top w:val="single" w:color="auto" w:sz="8" w:space="0"/>
              <w:left w:val="single" w:color="auto" w:sz="8" w:space="0"/>
              <w:bottom w:val="single" w:color="auto" w:sz="8" w:space="0"/>
              <w:right w:val="single" w:color="auto" w:sz="8" w:space="0"/>
            </w:tcBorders>
            <w:shd w:val="clear" w:color="auto" w:fill="auto"/>
            <w:vAlign w:val="center"/>
          </w:tcPr>
          <w:p w14:paraId="17044796">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1</w:t>
            </w:r>
          </w:p>
        </w:tc>
        <w:tc>
          <w:tcPr>
            <w:tcW w:w="1132" w:type="dxa"/>
            <w:tcBorders>
              <w:top w:val="single" w:color="auto" w:sz="8" w:space="0"/>
              <w:left w:val="single" w:color="auto" w:sz="8" w:space="0"/>
              <w:bottom w:val="single" w:color="auto" w:sz="8" w:space="0"/>
              <w:right w:val="single" w:color="auto" w:sz="8" w:space="0"/>
            </w:tcBorders>
            <w:shd w:val="clear" w:color="auto" w:fill="auto"/>
            <w:vAlign w:val="center"/>
          </w:tcPr>
          <w:p w14:paraId="41D62B6D">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学术论文</w:t>
            </w:r>
          </w:p>
        </w:tc>
        <w:tc>
          <w:tcPr>
            <w:tcW w:w="1934" w:type="dxa"/>
            <w:tcBorders>
              <w:top w:val="single" w:color="auto" w:sz="8" w:space="0"/>
              <w:left w:val="single" w:color="auto" w:sz="8" w:space="0"/>
              <w:bottom w:val="single" w:color="auto" w:sz="8" w:space="0"/>
              <w:right w:val="single" w:color="auto" w:sz="8" w:space="0"/>
            </w:tcBorders>
            <w:shd w:val="clear" w:color="auto" w:fill="auto"/>
            <w:vAlign w:val="center"/>
          </w:tcPr>
          <w:p w14:paraId="3073951F">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Contrasting Anomaly Patterns of Magmatic–Hydrothermal Polymetallic and Orogenic Gold Deposits and their Suitable Exploration Methods: A Case Study from the Qin ling Orogen</w:t>
            </w:r>
          </w:p>
        </w:tc>
        <w:tc>
          <w:tcPr>
            <w:tcW w:w="1168" w:type="dxa"/>
            <w:tcBorders>
              <w:top w:val="single" w:color="auto" w:sz="8" w:space="0"/>
              <w:left w:val="single" w:color="auto" w:sz="8" w:space="0"/>
              <w:bottom w:val="single" w:color="auto" w:sz="8" w:space="0"/>
              <w:right w:val="single" w:color="auto" w:sz="8" w:space="0"/>
            </w:tcBorders>
            <w:shd w:val="clear" w:color="auto" w:fill="auto"/>
            <w:vAlign w:val="center"/>
          </w:tcPr>
          <w:p w14:paraId="0481B247">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美国</w:t>
            </w:r>
          </w:p>
        </w:tc>
        <w:tc>
          <w:tcPr>
            <w:tcW w:w="959" w:type="dxa"/>
            <w:tcBorders>
              <w:top w:val="single" w:color="auto" w:sz="8" w:space="0"/>
              <w:left w:val="single" w:color="auto" w:sz="8" w:space="0"/>
              <w:bottom w:val="single" w:color="auto" w:sz="8" w:space="0"/>
              <w:right w:val="single" w:color="auto" w:sz="8" w:space="0"/>
            </w:tcBorders>
            <w:shd w:val="clear" w:color="auto" w:fill="auto"/>
            <w:vAlign w:val="center"/>
          </w:tcPr>
          <w:p w14:paraId="67A129BD">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2022, 31</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w:t>
            </w:r>
            <w:r>
              <w:rPr>
                <w:rFonts w:hint="eastAsia" w:ascii="仿宋_GB2312" w:hAnsi="Times New Roman" w:eastAsia="宋体" w:cs="Times New Roman"/>
                <w:kern w:val="2"/>
                <w:sz w:val="24"/>
                <w:szCs w:val="20"/>
                <w:lang w:val="en-US" w:eastAsia="zh-CN" w:bidi="ar"/>
              </w:rPr>
              <w:t xml:space="preserve"> </w:t>
            </w:r>
            <w:r>
              <w:rPr>
                <w:rFonts w:hint="default" w:ascii="Times New Roman" w:hAnsi="Times New Roman" w:eastAsia="宋体" w:cs="Times New Roman"/>
                <w:kern w:val="2"/>
                <w:sz w:val="21"/>
                <w:szCs w:val="21"/>
                <w:lang w:val="en-US" w:eastAsia="zh-CN" w:bidi="ar"/>
              </w:rPr>
              <w:t>1083-1102</w:t>
            </w:r>
          </w:p>
        </w:tc>
        <w:tc>
          <w:tcPr>
            <w:tcW w:w="1145" w:type="dxa"/>
            <w:tcBorders>
              <w:top w:val="single" w:color="auto" w:sz="8" w:space="0"/>
              <w:left w:val="single" w:color="auto" w:sz="8" w:space="0"/>
              <w:bottom w:val="single" w:color="auto" w:sz="8" w:space="0"/>
              <w:right w:val="single" w:color="auto" w:sz="8" w:space="0"/>
            </w:tcBorders>
            <w:shd w:val="clear" w:color="auto" w:fill="auto"/>
            <w:vAlign w:val="center"/>
          </w:tcPr>
          <w:p w14:paraId="7A947471">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2022</w:t>
            </w:r>
            <w:r>
              <w:rPr>
                <w:rFonts w:hint="eastAsia" w:ascii="Times New Roman" w:hAnsi="Times New Roman"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17</w:t>
            </w:r>
            <w:r>
              <w:rPr>
                <w:rFonts w:hint="eastAsia" w:ascii="Times New Roman" w:hAnsi="Times New Roman" w:eastAsia="宋体" w:cs="宋体"/>
                <w:kern w:val="2"/>
                <w:sz w:val="21"/>
                <w:szCs w:val="21"/>
                <w:lang w:val="en-US" w:eastAsia="zh-CN" w:bidi="ar"/>
              </w:rPr>
              <w:t>日</w:t>
            </w:r>
          </w:p>
        </w:tc>
        <w:tc>
          <w:tcPr>
            <w:tcW w:w="1173" w:type="dxa"/>
            <w:tcBorders>
              <w:top w:val="single" w:color="auto" w:sz="8" w:space="0"/>
              <w:left w:val="single" w:color="auto" w:sz="8" w:space="0"/>
              <w:bottom w:val="single" w:color="auto" w:sz="8" w:space="0"/>
              <w:right w:val="single" w:color="auto" w:sz="8" w:space="0"/>
            </w:tcBorders>
            <w:shd w:val="clear" w:color="auto" w:fill="auto"/>
            <w:vAlign w:val="center"/>
          </w:tcPr>
          <w:p w14:paraId="22DB8EDE">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Natural Resources Research</w:t>
            </w:r>
          </w:p>
        </w:tc>
        <w:tc>
          <w:tcPr>
            <w:tcW w:w="876" w:type="dxa"/>
            <w:tcBorders>
              <w:top w:val="single" w:color="auto" w:sz="8" w:space="0"/>
              <w:left w:val="single" w:color="auto" w:sz="8" w:space="0"/>
              <w:bottom w:val="single" w:color="auto" w:sz="8" w:space="0"/>
              <w:right w:val="single" w:color="auto" w:sz="8" w:space="0"/>
            </w:tcBorders>
            <w:shd w:val="clear" w:color="auto" w:fill="auto"/>
            <w:vAlign w:val="center"/>
          </w:tcPr>
          <w:p w14:paraId="677204DB">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中国地质调查局西安矿产资源调查中心</w:t>
            </w:r>
          </w:p>
        </w:tc>
        <w:tc>
          <w:tcPr>
            <w:tcW w:w="1023" w:type="dxa"/>
            <w:tcBorders>
              <w:top w:val="single" w:color="auto" w:sz="8" w:space="0"/>
              <w:left w:val="single" w:color="auto" w:sz="8" w:space="0"/>
              <w:bottom w:val="single" w:color="auto" w:sz="8" w:space="0"/>
              <w:right w:val="single" w:color="auto" w:sz="8" w:space="0"/>
            </w:tcBorders>
            <w:shd w:val="clear" w:color="auto" w:fill="auto"/>
            <w:vAlign w:val="center"/>
          </w:tcPr>
          <w:p w14:paraId="68A0DA62">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Yiwei Song; Lin Yang;EmmanueJohn M. Carranza;Leon Bagas; Yongbao Gao; Biao Sun; Peng Wang</w:t>
            </w:r>
          </w:p>
        </w:tc>
      </w:tr>
      <w:tr w14:paraId="5EEF91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567" w:hRule="atLeast"/>
          <w:jc w:val="center"/>
        </w:trPr>
        <w:tc>
          <w:tcPr>
            <w:tcW w:w="486" w:type="dxa"/>
            <w:tcBorders>
              <w:top w:val="single" w:color="auto" w:sz="8" w:space="0"/>
              <w:left w:val="single" w:color="auto" w:sz="8" w:space="0"/>
              <w:bottom w:val="single" w:color="auto" w:sz="8" w:space="0"/>
              <w:right w:val="single" w:color="auto" w:sz="8" w:space="0"/>
            </w:tcBorders>
            <w:shd w:val="clear" w:color="auto" w:fill="auto"/>
            <w:vAlign w:val="center"/>
          </w:tcPr>
          <w:p w14:paraId="1B84ACE0">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2</w:t>
            </w:r>
          </w:p>
        </w:tc>
        <w:tc>
          <w:tcPr>
            <w:tcW w:w="1132" w:type="dxa"/>
            <w:tcBorders>
              <w:top w:val="single" w:color="auto" w:sz="8" w:space="0"/>
              <w:left w:val="single" w:color="auto" w:sz="8" w:space="0"/>
              <w:bottom w:val="single" w:color="auto" w:sz="8" w:space="0"/>
              <w:right w:val="single" w:color="auto" w:sz="8" w:space="0"/>
            </w:tcBorders>
            <w:shd w:val="clear" w:color="auto" w:fill="auto"/>
            <w:vAlign w:val="center"/>
          </w:tcPr>
          <w:p w14:paraId="00A99B70">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学术论文</w:t>
            </w:r>
          </w:p>
        </w:tc>
        <w:tc>
          <w:tcPr>
            <w:tcW w:w="1934" w:type="dxa"/>
            <w:tcBorders>
              <w:top w:val="single" w:color="auto" w:sz="8" w:space="0"/>
              <w:left w:val="single" w:color="auto" w:sz="8" w:space="0"/>
              <w:bottom w:val="single" w:color="auto" w:sz="8" w:space="0"/>
              <w:right w:val="single" w:color="auto" w:sz="8" w:space="0"/>
            </w:tcBorders>
            <w:shd w:val="clear" w:color="auto" w:fill="auto"/>
            <w:vAlign w:val="center"/>
          </w:tcPr>
          <w:p w14:paraId="518FDC8A">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bookmarkStart w:id="1" w:name="OLE_LINK1"/>
            <w:r>
              <w:rPr>
                <w:rFonts w:hint="default" w:ascii="Times New Roman" w:hAnsi="Times New Roman" w:eastAsia="宋体" w:cs="Times New Roman"/>
                <w:kern w:val="2"/>
                <w:sz w:val="21"/>
                <w:szCs w:val="21"/>
                <w:lang w:val="en-US" w:eastAsia="zh-CN" w:bidi="ar"/>
              </w:rPr>
              <w:t>LA-ICP-MS U-Pb geochronology</w:t>
            </w:r>
            <w:bookmarkEnd w:id="1"/>
            <w:r>
              <w:rPr>
                <w:rFonts w:hint="default" w:ascii="Times New Roman" w:hAnsi="Times New Roman" w:eastAsia="宋体" w:cs="Times New Roman"/>
                <w:kern w:val="2"/>
                <w:sz w:val="21"/>
                <w:szCs w:val="21"/>
                <w:lang w:val="en-US" w:eastAsia="zh-CN" w:bidi="ar"/>
              </w:rPr>
              <w:t xml:space="preserve"> and geological significance of two types of monazite in the Xinjiazui gold deposit, northwestern margin of Yangtze Block, China</w:t>
            </w:r>
          </w:p>
        </w:tc>
        <w:tc>
          <w:tcPr>
            <w:tcW w:w="1168" w:type="dxa"/>
            <w:tcBorders>
              <w:top w:val="single" w:color="auto" w:sz="8" w:space="0"/>
              <w:left w:val="single" w:color="auto" w:sz="8" w:space="0"/>
              <w:bottom w:val="single" w:color="auto" w:sz="8" w:space="0"/>
              <w:right w:val="single" w:color="auto" w:sz="8" w:space="0"/>
            </w:tcBorders>
            <w:shd w:val="clear" w:color="auto" w:fill="auto"/>
            <w:vAlign w:val="center"/>
          </w:tcPr>
          <w:p w14:paraId="50A0206E">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荷兰</w:t>
            </w:r>
          </w:p>
        </w:tc>
        <w:tc>
          <w:tcPr>
            <w:tcW w:w="959" w:type="dxa"/>
            <w:tcBorders>
              <w:top w:val="single" w:color="auto" w:sz="8" w:space="0"/>
              <w:left w:val="single" w:color="auto" w:sz="8" w:space="0"/>
              <w:bottom w:val="single" w:color="auto" w:sz="8" w:space="0"/>
              <w:right w:val="single" w:color="auto" w:sz="8" w:space="0"/>
            </w:tcBorders>
            <w:shd w:val="clear" w:color="auto" w:fill="auto"/>
            <w:vAlign w:val="center"/>
          </w:tcPr>
          <w:p w14:paraId="37B8F3E3">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2023</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161</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,1-16</w:t>
            </w:r>
          </w:p>
        </w:tc>
        <w:tc>
          <w:tcPr>
            <w:tcW w:w="1145" w:type="dxa"/>
            <w:tcBorders>
              <w:top w:val="single" w:color="auto" w:sz="8" w:space="0"/>
              <w:left w:val="single" w:color="auto" w:sz="8" w:space="0"/>
              <w:bottom w:val="single" w:color="auto" w:sz="8" w:space="0"/>
              <w:right w:val="single" w:color="auto" w:sz="8" w:space="0"/>
            </w:tcBorders>
            <w:shd w:val="clear" w:color="auto" w:fill="auto"/>
            <w:vAlign w:val="center"/>
          </w:tcPr>
          <w:p w14:paraId="52605854">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2023</w:t>
            </w:r>
            <w:r>
              <w:rPr>
                <w:rFonts w:hint="eastAsia" w:ascii="Times New Roman" w:hAnsi="Times New Roman"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8</w:t>
            </w:r>
            <w:r>
              <w:rPr>
                <w:rFonts w:hint="eastAsia" w:ascii="Times New Roman" w:hAnsi="Times New Roman"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28</w:t>
            </w:r>
            <w:r>
              <w:rPr>
                <w:rFonts w:hint="eastAsia" w:ascii="Times New Roman" w:hAnsi="Times New Roman" w:eastAsia="宋体" w:cs="宋体"/>
                <w:kern w:val="2"/>
                <w:sz w:val="21"/>
                <w:szCs w:val="21"/>
                <w:lang w:val="en-US" w:eastAsia="zh-CN" w:bidi="ar"/>
              </w:rPr>
              <w:t>日</w:t>
            </w:r>
          </w:p>
        </w:tc>
        <w:tc>
          <w:tcPr>
            <w:tcW w:w="1173" w:type="dxa"/>
            <w:tcBorders>
              <w:top w:val="single" w:color="auto" w:sz="8" w:space="0"/>
              <w:left w:val="single" w:color="auto" w:sz="8" w:space="0"/>
              <w:bottom w:val="single" w:color="auto" w:sz="8" w:space="0"/>
              <w:right w:val="single" w:color="auto" w:sz="8" w:space="0"/>
            </w:tcBorders>
            <w:shd w:val="clear" w:color="auto" w:fill="auto"/>
            <w:vAlign w:val="center"/>
          </w:tcPr>
          <w:p w14:paraId="2FE833E7">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Ore Geology Reviews</w:t>
            </w:r>
          </w:p>
        </w:tc>
        <w:tc>
          <w:tcPr>
            <w:tcW w:w="876" w:type="dxa"/>
            <w:tcBorders>
              <w:top w:val="single" w:color="auto" w:sz="8" w:space="0"/>
              <w:left w:val="single" w:color="auto" w:sz="8" w:space="0"/>
              <w:bottom w:val="single" w:color="auto" w:sz="8" w:space="0"/>
              <w:right w:val="single" w:color="auto" w:sz="8" w:space="0"/>
            </w:tcBorders>
            <w:shd w:val="clear" w:color="auto" w:fill="auto"/>
            <w:vAlign w:val="center"/>
          </w:tcPr>
          <w:p w14:paraId="574C271E">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中国地质调查局西安矿产资源调查中心</w:t>
            </w:r>
          </w:p>
        </w:tc>
        <w:tc>
          <w:tcPr>
            <w:tcW w:w="1023" w:type="dxa"/>
            <w:tcBorders>
              <w:top w:val="single" w:color="auto" w:sz="8" w:space="0"/>
              <w:left w:val="single" w:color="auto" w:sz="8" w:space="0"/>
              <w:bottom w:val="single" w:color="auto" w:sz="8" w:space="0"/>
              <w:right w:val="single" w:color="auto" w:sz="8" w:space="0"/>
            </w:tcBorders>
            <w:shd w:val="clear" w:color="auto" w:fill="auto"/>
            <w:vAlign w:val="center"/>
          </w:tcPr>
          <w:p w14:paraId="59BFE343">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Liu Ji; Bao Xinshang;Kou Shaolei; Yang Wei;Gao Yongbao;Wei Liyong; Ma Cheng;Yang Liqiang</w:t>
            </w:r>
          </w:p>
        </w:tc>
      </w:tr>
      <w:tr w14:paraId="05C6AC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567" w:hRule="atLeast"/>
          <w:jc w:val="center"/>
        </w:trPr>
        <w:tc>
          <w:tcPr>
            <w:tcW w:w="486" w:type="dxa"/>
            <w:tcBorders>
              <w:top w:val="single" w:color="auto" w:sz="8" w:space="0"/>
              <w:left w:val="single" w:color="auto" w:sz="8" w:space="0"/>
              <w:bottom w:val="single" w:color="auto" w:sz="8" w:space="0"/>
              <w:right w:val="single" w:color="auto" w:sz="8" w:space="0"/>
            </w:tcBorders>
            <w:shd w:val="clear" w:color="auto" w:fill="auto"/>
            <w:vAlign w:val="center"/>
          </w:tcPr>
          <w:p w14:paraId="4408FF10">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3</w:t>
            </w:r>
          </w:p>
        </w:tc>
        <w:tc>
          <w:tcPr>
            <w:tcW w:w="1132" w:type="dxa"/>
            <w:tcBorders>
              <w:top w:val="single" w:color="auto" w:sz="8" w:space="0"/>
              <w:left w:val="single" w:color="auto" w:sz="8" w:space="0"/>
              <w:bottom w:val="single" w:color="auto" w:sz="8" w:space="0"/>
              <w:right w:val="single" w:color="auto" w:sz="8" w:space="0"/>
            </w:tcBorders>
            <w:shd w:val="clear" w:color="auto" w:fill="auto"/>
            <w:vAlign w:val="center"/>
          </w:tcPr>
          <w:p w14:paraId="53B9E217">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学术论文</w:t>
            </w:r>
          </w:p>
        </w:tc>
        <w:tc>
          <w:tcPr>
            <w:tcW w:w="1934" w:type="dxa"/>
            <w:tcBorders>
              <w:top w:val="single" w:color="auto" w:sz="8" w:space="0"/>
              <w:left w:val="single" w:color="auto" w:sz="8" w:space="0"/>
              <w:bottom w:val="single" w:color="auto" w:sz="8" w:space="0"/>
              <w:right w:val="single" w:color="auto" w:sz="8" w:space="0"/>
            </w:tcBorders>
            <w:shd w:val="clear" w:color="auto" w:fill="auto"/>
            <w:vAlign w:val="center"/>
          </w:tcPr>
          <w:p w14:paraId="55EAD0B7">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 xml:space="preserve">Characteristics, geochronology, and formation conditions of W </w:t>
            </w:r>
          </w:p>
          <w:p w14:paraId="04C334A0">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 xml:space="preserve">mineralization and its relationship with Au mineralization in the Zhaishang </w:t>
            </w:r>
          </w:p>
          <w:p w14:paraId="35FC2968">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gold deposit, West Qinling Orogen, China</w:t>
            </w:r>
          </w:p>
        </w:tc>
        <w:tc>
          <w:tcPr>
            <w:tcW w:w="1168" w:type="dxa"/>
            <w:tcBorders>
              <w:top w:val="single" w:color="auto" w:sz="8" w:space="0"/>
              <w:left w:val="single" w:color="auto" w:sz="8" w:space="0"/>
              <w:bottom w:val="single" w:color="auto" w:sz="8" w:space="0"/>
              <w:right w:val="single" w:color="auto" w:sz="8" w:space="0"/>
            </w:tcBorders>
            <w:shd w:val="clear" w:color="auto" w:fill="auto"/>
            <w:vAlign w:val="center"/>
          </w:tcPr>
          <w:p w14:paraId="27BBB680">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荷兰</w:t>
            </w:r>
          </w:p>
        </w:tc>
        <w:tc>
          <w:tcPr>
            <w:tcW w:w="959" w:type="dxa"/>
            <w:tcBorders>
              <w:top w:val="single" w:color="auto" w:sz="8" w:space="0"/>
              <w:left w:val="single" w:color="auto" w:sz="8" w:space="0"/>
              <w:bottom w:val="single" w:color="auto" w:sz="8" w:space="0"/>
              <w:right w:val="single" w:color="auto" w:sz="8" w:space="0"/>
            </w:tcBorders>
            <w:shd w:val="clear" w:color="auto" w:fill="auto"/>
            <w:vAlign w:val="center"/>
          </w:tcPr>
          <w:p w14:paraId="2B929A08">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2023</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163</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,1-15</w:t>
            </w:r>
          </w:p>
        </w:tc>
        <w:tc>
          <w:tcPr>
            <w:tcW w:w="1145" w:type="dxa"/>
            <w:tcBorders>
              <w:top w:val="single" w:color="auto" w:sz="8" w:space="0"/>
              <w:left w:val="single" w:color="auto" w:sz="8" w:space="0"/>
              <w:bottom w:val="single" w:color="auto" w:sz="8" w:space="0"/>
              <w:right w:val="single" w:color="auto" w:sz="8" w:space="0"/>
            </w:tcBorders>
            <w:shd w:val="clear" w:color="auto" w:fill="auto"/>
            <w:vAlign w:val="center"/>
          </w:tcPr>
          <w:p w14:paraId="588933DC">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2023</w:t>
            </w:r>
            <w:r>
              <w:rPr>
                <w:rFonts w:hint="eastAsia" w:ascii="Times New Roman" w:hAnsi="Times New Roman"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11</w:t>
            </w:r>
            <w:r>
              <w:rPr>
                <w:rFonts w:hint="eastAsia" w:ascii="Times New Roman" w:hAnsi="Times New Roman"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10</w:t>
            </w:r>
            <w:r>
              <w:rPr>
                <w:rFonts w:hint="eastAsia" w:ascii="Times New Roman" w:hAnsi="Times New Roman" w:eastAsia="宋体" w:cs="宋体"/>
                <w:kern w:val="2"/>
                <w:sz w:val="21"/>
                <w:szCs w:val="21"/>
                <w:lang w:val="en-US" w:eastAsia="zh-CN" w:bidi="ar"/>
              </w:rPr>
              <w:t>日</w:t>
            </w:r>
          </w:p>
        </w:tc>
        <w:tc>
          <w:tcPr>
            <w:tcW w:w="1173" w:type="dxa"/>
            <w:tcBorders>
              <w:top w:val="single" w:color="auto" w:sz="8" w:space="0"/>
              <w:left w:val="single" w:color="auto" w:sz="8" w:space="0"/>
              <w:bottom w:val="single" w:color="auto" w:sz="8" w:space="0"/>
              <w:right w:val="single" w:color="auto" w:sz="8" w:space="0"/>
            </w:tcBorders>
            <w:shd w:val="clear" w:color="auto" w:fill="auto"/>
            <w:vAlign w:val="center"/>
          </w:tcPr>
          <w:p w14:paraId="370CE62F">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Ore Geology Reviews</w:t>
            </w:r>
          </w:p>
        </w:tc>
        <w:tc>
          <w:tcPr>
            <w:tcW w:w="876" w:type="dxa"/>
            <w:tcBorders>
              <w:top w:val="single" w:color="auto" w:sz="8" w:space="0"/>
              <w:left w:val="single" w:color="auto" w:sz="8" w:space="0"/>
              <w:bottom w:val="single" w:color="auto" w:sz="8" w:space="0"/>
              <w:right w:val="single" w:color="auto" w:sz="8" w:space="0"/>
            </w:tcBorders>
            <w:shd w:val="clear" w:color="auto" w:fill="auto"/>
            <w:vAlign w:val="center"/>
          </w:tcPr>
          <w:p w14:paraId="40E7312A">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中国地质调查局西安矿产资源调查中心</w:t>
            </w:r>
          </w:p>
        </w:tc>
        <w:tc>
          <w:tcPr>
            <w:tcW w:w="1023" w:type="dxa"/>
            <w:tcBorders>
              <w:top w:val="single" w:color="auto" w:sz="8" w:space="0"/>
              <w:left w:val="single" w:color="auto" w:sz="8" w:space="0"/>
              <w:bottom w:val="single" w:color="auto" w:sz="8" w:space="0"/>
              <w:right w:val="single" w:color="auto" w:sz="8" w:space="0"/>
            </w:tcBorders>
            <w:shd w:val="clear" w:color="auto" w:fill="auto"/>
            <w:vAlign w:val="center"/>
          </w:tcPr>
          <w:p w14:paraId="0B5D7BCC">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Song Yiwei;Yang Lin;Yang Ke;Wang Bin;Ma Zhenyu;Wu Huanhuan; Li Peng;Wang Qingfei</w:t>
            </w:r>
          </w:p>
        </w:tc>
      </w:tr>
      <w:tr w14:paraId="63F70C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567" w:hRule="atLeast"/>
          <w:jc w:val="center"/>
        </w:trPr>
        <w:tc>
          <w:tcPr>
            <w:tcW w:w="486" w:type="dxa"/>
            <w:tcBorders>
              <w:top w:val="single" w:color="auto" w:sz="8" w:space="0"/>
              <w:left w:val="single" w:color="auto" w:sz="8" w:space="0"/>
              <w:bottom w:val="single" w:color="auto" w:sz="8" w:space="0"/>
              <w:right w:val="single" w:color="auto" w:sz="8" w:space="0"/>
            </w:tcBorders>
            <w:shd w:val="clear" w:color="auto" w:fill="auto"/>
            <w:vAlign w:val="center"/>
          </w:tcPr>
          <w:p w14:paraId="4A52CDFC">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4</w:t>
            </w:r>
          </w:p>
        </w:tc>
        <w:tc>
          <w:tcPr>
            <w:tcW w:w="1132" w:type="dxa"/>
            <w:tcBorders>
              <w:top w:val="single" w:color="auto" w:sz="8" w:space="0"/>
              <w:left w:val="single" w:color="auto" w:sz="8" w:space="0"/>
              <w:bottom w:val="single" w:color="auto" w:sz="8" w:space="0"/>
              <w:right w:val="single" w:color="auto" w:sz="8" w:space="0"/>
            </w:tcBorders>
            <w:shd w:val="clear" w:color="auto" w:fill="auto"/>
            <w:vAlign w:val="center"/>
          </w:tcPr>
          <w:p w14:paraId="7CEDF989">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学术论文</w:t>
            </w:r>
          </w:p>
        </w:tc>
        <w:tc>
          <w:tcPr>
            <w:tcW w:w="1934" w:type="dxa"/>
            <w:tcBorders>
              <w:top w:val="single" w:color="auto" w:sz="8" w:space="0"/>
              <w:left w:val="single" w:color="auto" w:sz="8" w:space="0"/>
              <w:bottom w:val="single" w:color="auto" w:sz="8" w:space="0"/>
              <w:right w:val="single" w:color="auto" w:sz="8" w:space="0"/>
            </w:tcBorders>
            <w:shd w:val="clear" w:color="auto" w:fill="auto"/>
            <w:vAlign w:val="center"/>
          </w:tcPr>
          <w:p w14:paraId="6B4BC803">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Geochemistry, geochrononlogy, and petrogenesis of leucogranites in the Xiaogouli gold deposit in the West Qinling Orogen</w:t>
            </w:r>
          </w:p>
        </w:tc>
        <w:tc>
          <w:tcPr>
            <w:tcW w:w="1168" w:type="dxa"/>
            <w:tcBorders>
              <w:top w:val="single" w:color="auto" w:sz="8" w:space="0"/>
              <w:left w:val="single" w:color="auto" w:sz="8" w:space="0"/>
              <w:bottom w:val="single" w:color="auto" w:sz="8" w:space="0"/>
              <w:right w:val="single" w:color="auto" w:sz="8" w:space="0"/>
            </w:tcBorders>
            <w:shd w:val="clear" w:color="auto" w:fill="auto"/>
            <w:vAlign w:val="center"/>
          </w:tcPr>
          <w:p w14:paraId="0CE55093">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英国</w:t>
            </w:r>
          </w:p>
        </w:tc>
        <w:tc>
          <w:tcPr>
            <w:tcW w:w="959" w:type="dxa"/>
            <w:tcBorders>
              <w:top w:val="single" w:color="auto" w:sz="8" w:space="0"/>
              <w:left w:val="single" w:color="auto" w:sz="8" w:space="0"/>
              <w:bottom w:val="single" w:color="auto" w:sz="8" w:space="0"/>
              <w:right w:val="single" w:color="auto" w:sz="8" w:space="0"/>
            </w:tcBorders>
            <w:shd w:val="clear" w:color="auto" w:fill="auto"/>
            <w:vAlign w:val="center"/>
          </w:tcPr>
          <w:p w14:paraId="71B1CECF">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2018: 53(1): 124-135</w:t>
            </w:r>
          </w:p>
        </w:tc>
        <w:tc>
          <w:tcPr>
            <w:tcW w:w="1145" w:type="dxa"/>
            <w:tcBorders>
              <w:top w:val="single" w:color="auto" w:sz="8" w:space="0"/>
              <w:left w:val="single" w:color="auto" w:sz="8" w:space="0"/>
              <w:bottom w:val="single" w:color="auto" w:sz="8" w:space="0"/>
              <w:right w:val="single" w:color="auto" w:sz="8" w:space="0"/>
            </w:tcBorders>
            <w:shd w:val="clear" w:color="auto" w:fill="auto"/>
            <w:vAlign w:val="center"/>
          </w:tcPr>
          <w:p w14:paraId="311B656B">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2018</w:t>
            </w:r>
            <w:r>
              <w:rPr>
                <w:rFonts w:hint="eastAsia" w:ascii="Times New Roman" w:hAnsi="Times New Roman"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11</w:t>
            </w:r>
            <w:r>
              <w:rPr>
                <w:rFonts w:hint="eastAsia" w:ascii="Times New Roman" w:hAnsi="Times New Roman"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日</w:t>
            </w:r>
          </w:p>
        </w:tc>
        <w:tc>
          <w:tcPr>
            <w:tcW w:w="1173" w:type="dxa"/>
            <w:tcBorders>
              <w:top w:val="single" w:color="auto" w:sz="8" w:space="0"/>
              <w:left w:val="single" w:color="auto" w:sz="8" w:space="0"/>
              <w:bottom w:val="single" w:color="auto" w:sz="8" w:space="0"/>
              <w:right w:val="single" w:color="auto" w:sz="8" w:space="0"/>
            </w:tcBorders>
            <w:shd w:val="clear" w:color="auto" w:fill="auto"/>
            <w:vAlign w:val="center"/>
          </w:tcPr>
          <w:p w14:paraId="327FDB31">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Geological Journal</w:t>
            </w:r>
          </w:p>
        </w:tc>
        <w:tc>
          <w:tcPr>
            <w:tcW w:w="876" w:type="dxa"/>
            <w:tcBorders>
              <w:top w:val="single" w:color="auto" w:sz="8" w:space="0"/>
              <w:left w:val="single" w:color="auto" w:sz="8" w:space="0"/>
              <w:bottom w:val="single" w:color="auto" w:sz="8" w:space="0"/>
              <w:right w:val="single" w:color="auto" w:sz="8" w:space="0"/>
            </w:tcBorders>
            <w:shd w:val="clear" w:color="auto" w:fill="auto"/>
            <w:vAlign w:val="center"/>
          </w:tcPr>
          <w:p w14:paraId="2788119B">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长安大学</w:t>
            </w:r>
          </w:p>
        </w:tc>
        <w:tc>
          <w:tcPr>
            <w:tcW w:w="1023" w:type="dxa"/>
            <w:tcBorders>
              <w:top w:val="single" w:color="auto" w:sz="8" w:space="0"/>
              <w:left w:val="single" w:color="auto" w:sz="8" w:space="0"/>
              <w:bottom w:val="single" w:color="auto" w:sz="8" w:space="0"/>
              <w:right w:val="single" w:color="auto" w:sz="8" w:space="0"/>
            </w:tcBorders>
            <w:shd w:val="clear" w:color="auto" w:fill="auto"/>
            <w:vAlign w:val="center"/>
          </w:tcPr>
          <w:p w14:paraId="756B68B7">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Liu Yunhua; Han Yixiao</w:t>
            </w:r>
          </w:p>
        </w:tc>
      </w:tr>
      <w:tr w14:paraId="5F8EAA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567" w:hRule="atLeast"/>
          <w:jc w:val="center"/>
        </w:trPr>
        <w:tc>
          <w:tcPr>
            <w:tcW w:w="486" w:type="dxa"/>
            <w:tcBorders>
              <w:top w:val="single" w:color="auto" w:sz="8" w:space="0"/>
              <w:left w:val="single" w:color="auto" w:sz="8" w:space="0"/>
              <w:bottom w:val="single" w:color="auto" w:sz="8" w:space="0"/>
              <w:right w:val="single" w:color="auto" w:sz="8" w:space="0"/>
            </w:tcBorders>
            <w:shd w:val="clear" w:color="auto" w:fill="auto"/>
            <w:vAlign w:val="center"/>
          </w:tcPr>
          <w:p w14:paraId="7AD99931">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5</w:t>
            </w:r>
          </w:p>
        </w:tc>
        <w:tc>
          <w:tcPr>
            <w:tcW w:w="1132" w:type="dxa"/>
            <w:tcBorders>
              <w:top w:val="single" w:color="auto" w:sz="8" w:space="0"/>
              <w:left w:val="single" w:color="auto" w:sz="8" w:space="0"/>
              <w:bottom w:val="single" w:color="auto" w:sz="8" w:space="0"/>
              <w:right w:val="single" w:color="auto" w:sz="8" w:space="0"/>
            </w:tcBorders>
            <w:shd w:val="clear" w:color="auto" w:fill="auto"/>
            <w:vAlign w:val="center"/>
          </w:tcPr>
          <w:p w14:paraId="536BF4D5">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发明专利</w:t>
            </w:r>
          </w:p>
        </w:tc>
        <w:tc>
          <w:tcPr>
            <w:tcW w:w="1934" w:type="dxa"/>
            <w:tcBorders>
              <w:top w:val="single" w:color="auto" w:sz="8" w:space="0"/>
              <w:left w:val="single" w:color="auto" w:sz="8" w:space="0"/>
              <w:bottom w:val="single" w:color="auto" w:sz="8" w:space="0"/>
              <w:right w:val="single" w:color="auto" w:sz="8" w:space="0"/>
            </w:tcBorders>
            <w:shd w:val="clear" w:color="auto" w:fill="auto"/>
            <w:vAlign w:val="center"/>
          </w:tcPr>
          <w:p w14:paraId="400C8418">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一种适用于南秦岭高切割浅覆盖区的金矿快速找矿方法</w:t>
            </w:r>
          </w:p>
        </w:tc>
        <w:tc>
          <w:tcPr>
            <w:tcW w:w="1168" w:type="dxa"/>
            <w:tcBorders>
              <w:top w:val="single" w:color="auto" w:sz="8" w:space="0"/>
              <w:left w:val="single" w:color="auto" w:sz="8" w:space="0"/>
              <w:bottom w:val="single" w:color="auto" w:sz="8" w:space="0"/>
              <w:right w:val="single" w:color="auto" w:sz="8" w:space="0"/>
            </w:tcBorders>
            <w:shd w:val="clear" w:color="auto" w:fill="auto"/>
            <w:vAlign w:val="center"/>
          </w:tcPr>
          <w:p w14:paraId="3CD2EF09">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中国</w:t>
            </w:r>
          </w:p>
        </w:tc>
        <w:tc>
          <w:tcPr>
            <w:tcW w:w="959" w:type="dxa"/>
            <w:tcBorders>
              <w:top w:val="single" w:color="auto" w:sz="8" w:space="0"/>
              <w:left w:val="single" w:color="auto" w:sz="8" w:space="0"/>
              <w:bottom w:val="single" w:color="auto" w:sz="8" w:space="0"/>
              <w:right w:val="single" w:color="auto" w:sz="8" w:space="0"/>
            </w:tcBorders>
            <w:shd w:val="clear" w:color="auto" w:fill="auto"/>
            <w:vAlign w:val="center"/>
          </w:tcPr>
          <w:p w14:paraId="2FFAF34E">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ZL202111369138.5</w:t>
            </w:r>
          </w:p>
        </w:tc>
        <w:tc>
          <w:tcPr>
            <w:tcW w:w="1145" w:type="dxa"/>
            <w:tcBorders>
              <w:top w:val="single" w:color="auto" w:sz="8" w:space="0"/>
              <w:left w:val="single" w:color="auto" w:sz="8" w:space="0"/>
              <w:bottom w:val="single" w:color="auto" w:sz="8" w:space="0"/>
              <w:right w:val="single" w:color="auto" w:sz="8" w:space="0"/>
            </w:tcBorders>
            <w:shd w:val="clear" w:color="auto" w:fill="auto"/>
            <w:vAlign w:val="center"/>
          </w:tcPr>
          <w:p w14:paraId="650C1911">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2023</w:t>
            </w:r>
            <w:r>
              <w:rPr>
                <w:rFonts w:hint="eastAsia" w:ascii="Times New Roman" w:hAnsi="Times New Roman"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12</w:t>
            </w:r>
            <w:r>
              <w:rPr>
                <w:rFonts w:hint="eastAsia" w:ascii="Times New Roman" w:hAnsi="Times New Roman"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12</w:t>
            </w:r>
            <w:r>
              <w:rPr>
                <w:rFonts w:hint="eastAsia" w:ascii="Times New Roman" w:hAnsi="Times New Roman" w:eastAsia="宋体" w:cs="宋体"/>
                <w:kern w:val="2"/>
                <w:sz w:val="21"/>
                <w:szCs w:val="21"/>
                <w:lang w:val="en-US" w:eastAsia="zh-CN" w:bidi="ar"/>
              </w:rPr>
              <w:t>日</w:t>
            </w:r>
          </w:p>
        </w:tc>
        <w:tc>
          <w:tcPr>
            <w:tcW w:w="1173" w:type="dxa"/>
            <w:tcBorders>
              <w:top w:val="single" w:color="auto" w:sz="8" w:space="0"/>
              <w:left w:val="single" w:color="auto" w:sz="8" w:space="0"/>
              <w:bottom w:val="single" w:color="auto" w:sz="8" w:space="0"/>
              <w:right w:val="single" w:color="auto" w:sz="8" w:space="0"/>
            </w:tcBorders>
            <w:shd w:val="clear" w:color="auto" w:fill="auto"/>
            <w:vAlign w:val="center"/>
          </w:tcPr>
          <w:p w14:paraId="147904E2">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证书号第</w:t>
            </w:r>
            <w:r>
              <w:rPr>
                <w:rFonts w:hint="default" w:ascii="Times New Roman" w:hAnsi="Times New Roman" w:eastAsia="宋体" w:cs="Times New Roman"/>
                <w:kern w:val="2"/>
                <w:sz w:val="21"/>
                <w:szCs w:val="21"/>
                <w:lang w:val="en-US" w:eastAsia="zh-CN" w:bidi="ar"/>
              </w:rPr>
              <w:t>6550014</w:t>
            </w:r>
            <w:r>
              <w:rPr>
                <w:rFonts w:hint="eastAsia" w:ascii="Times New Roman" w:hAnsi="Times New Roman" w:eastAsia="宋体" w:cs="宋体"/>
                <w:kern w:val="2"/>
                <w:sz w:val="21"/>
                <w:szCs w:val="21"/>
                <w:lang w:val="en-US" w:eastAsia="zh-CN" w:bidi="ar"/>
              </w:rPr>
              <w:t>号</w:t>
            </w:r>
          </w:p>
        </w:tc>
        <w:tc>
          <w:tcPr>
            <w:tcW w:w="876" w:type="dxa"/>
            <w:tcBorders>
              <w:top w:val="single" w:color="auto" w:sz="8" w:space="0"/>
              <w:left w:val="single" w:color="auto" w:sz="8" w:space="0"/>
              <w:bottom w:val="single" w:color="auto" w:sz="8" w:space="0"/>
              <w:right w:val="single" w:color="auto" w:sz="8" w:space="0"/>
            </w:tcBorders>
            <w:shd w:val="clear" w:color="auto" w:fill="auto"/>
            <w:vAlign w:val="center"/>
          </w:tcPr>
          <w:p w14:paraId="0EBDA2D6">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中国地质调查局西安矿产资源调查中心</w:t>
            </w:r>
          </w:p>
        </w:tc>
        <w:tc>
          <w:tcPr>
            <w:tcW w:w="1023" w:type="dxa"/>
            <w:tcBorders>
              <w:top w:val="single" w:color="auto" w:sz="8" w:space="0"/>
              <w:left w:val="single" w:color="auto" w:sz="8" w:space="0"/>
              <w:bottom w:val="single" w:color="auto" w:sz="8" w:space="0"/>
              <w:right w:val="single" w:color="auto" w:sz="8" w:space="0"/>
            </w:tcBorders>
            <w:shd w:val="clear" w:color="auto" w:fill="auto"/>
            <w:vAlign w:val="center"/>
          </w:tcPr>
          <w:p w14:paraId="249C9A6D">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孟五一</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魏立勇；张振；吴欢欢</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王栋琳</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姚川</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张耀鹏</w:t>
            </w:r>
          </w:p>
        </w:tc>
      </w:tr>
      <w:tr w14:paraId="5CC16A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567" w:hRule="atLeast"/>
          <w:jc w:val="center"/>
        </w:trPr>
        <w:tc>
          <w:tcPr>
            <w:tcW w:w="486" w:type="dxa"/>
            <w:tcBorders>
              <w:top w:val="single" w:color="auto" w:sz="8" w:space="0"/>
              <w:left w:val="single" w:color="auto" w:sz="8" w:space="0"/>
              <w:bottom w:val="single" w:color="auto" w:sz="8" w:space="0"/>
              <w:right w:val="single" w:color="auto" w:sz="8" w:space="0"/>
            </w:tcBorders>
            <w:shd w:val="clear" w:color="auto" w:fill="auto"/>
            <w:vAlign w:val="center"/>
          </w:tcPr>
          <w:p w14:paraId="088A8684">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6</w:t>
            </w:r>
          </w:p>
        </w:tc>
        <w:tc>
          <w:tcPr>
            <w:tcW w:w="1132" w:type="dxa"/>
            <w:tcBorders>
              <w:top w:val="single" w:color="auto" w:sz="8" w:space="0"/>
              <w:left w:val="single" w:color="auto" w:sz="8" w:space="0"/>
              <w:bottom w:val="single" w:color="auto" w:sz="8" w:space="0"/>
              <w:right w:val="single" w:color="auto" w:sz="8" w:space="0"/>
            </w:tcBorders>
            <w:shd w:val="clear" w:color="auto" w:fill="auto"/>
            <w:vAlign w:val="center"/>
          </w:tcPr>
          <w:p w14:paraId="6E30A8D5">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发明专利</w:t>
            </w:r>
          </w:p>
        </w:tc>
        <w:tc>
          <w:tcPr>
            <w:tcW w:w="1934" w:type="dxa"/>
            <w:tcBorders>
              <w:top w:val="single" w:color="auto" w:sz="8" w:space="0"/>
              <w:left w:val="single" w:color="auto" w:sz="8" w:space="0"/>
              <w:bottom w:val="single" w:color="auto" w:sz="8" w:space="0"/>
              <w:right w:val="single" w:color="auto" w:sz="8" w:space="0"/>
            </w:tcBorders>
            <w:shd w:val="clear" w:color="auto" w:fill="auto"/>
            <w:vAlign w:val="center"/>
          </w:tcPr>
          <w:p w14:paraId="724CE9DB">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一种三维找矿预测方法、系统、设备和介质</w:t>
            </w:r>
          </w:p>
        </w:tc>
        <w:tc>
          <w:tcPr>
            <w:tcW w:w="1168" w:type="dxa"/>
            <w:tcBorders>
              <w:top w:val="single" w:color="auto" w:sz="8" w:space="0"/>
              <w:left w:val="single" w:color="auto" w:sz="8" w:space="0"/>
              <w:bottom w:val="single" w:color="auto" w:sz="8" w:space="0"/>
              <w:right w:val="single" w:color="auto" w:sz="8" w:space="0"/>
            </w:tcBorders>
            <w:shd w:val="clear" w:color="auto" w:fill="auto"/>
            <w:vAlign w:val="center"/>
          </w:tcPr>
          <w:p w14:paraId="50FCD4F1">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中国</w:t>
            </w:r>
          </w:p>
        </w:tc>
        <w:tc>
          <w:tcPr>
            <w:tcW w:w="959" w:type="dxa"/>
            <w:tcBorders>
              <w:top w:val="single" w:color="auto" w:sz="8" w:space="0"/>
              <w:left w:val="single" w:color="auto" w:sz="8" w:space="0"/>
              <w:bottom w:val="single" w:color="auto" w:sz="8" w:space="0"/>
              <w:right w:val="single" w:color="auto" w:sz="8" w:space="0"/>
            </w:tcBorders>
            <w:shd w:val="clear" w:color="auto" w:fill="auto"/>
            <w:vAlign w:val="center"/>
          </w:tcPr>
          <w:p w14:paraId="192ABBC0">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ZL202410881121.5</w:t>
            </w:r>
          </w:p>
        </w:tc>
        <w:tc>
          <w:tcPr>
            <w:tcW w:w="1145" w:type="dxa"/>
            <w:tcBorders>
              <w:top w:val="single" w:color="auto" w:sz="8" w:space="0"/>
              <w:left w:val="single" w:color="auto" w:sz="8" w:space="0"/>
              <w:bottom w:val="single" w:color="auto" w:sz="8" w:space="0"/>
              <w:right w:val="single" w:color="auto" w:sz="8" w:space="0"/>
            </w:tcBorders>
            <w:shd w:val="clear" w:color="auto" w:fill="auto"/>
            <w:vAlign w:val="center"/>
          </w:tcPr>
          <w:p w14:paraId="3F698A21">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2024</w:t>
            </w:r>
            <w:r>
              <w:rPr>
                <w:rFonts w:hint="eastAsia" w:ascii="Times New Roman" w:hAnsi="Times New Roman"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10</w:t>
            </w:r>
            <w:r>
              <w:rPr>
                <w:rFonts w:hint="eastAsia" w:ascii="Times New Roman" w:hAnsi="Times New Roman"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11</w:t>
            </w:r>
            <w:r>
              <w:rPr>
                <w:rFonts w:hint="eastAsia" w:ascii="Times New Roman" w:hAnsi="Times New Roman" w:eastAsia="宋体" w:cs="宋体"/>
                <w:kern w:val="2"/>
                <w:sz w:val="21"/>
                <w:szCs w:val="21"/>
                <w:lang w:val="en-US" w:eastAsia="zh-CN" w:bidi="ar"/>
              </w:rPr>
              <w:t>日</w:t>
            </w:r>
          </w:p>
        </w:tc>
        <w:tc>
          <w:tcPr>
            <w:tcW w:w="1173" w:type="dxa"/>
            <w:tcBorders>
              <w:top w:val="single" w:color="auto" w:sz="8" w:space="0"/>
              <w:left w:val="single" w:color="auto" w:sz="8" w:space="0"/>
              <w:bottom w:val="single" w:color="auto" w:sz="8" w:space="0"/>
              <w:right w:val="single" w:color="auto" w:sz="8" w:space="0"/>
            </w:tcBorders>
            <w:shd w:val="clear" w:color="auto" w:fill="auto"/>
            <w:vAlign w:val="center"/>
          </w:tcPr>
          <w:p w14:paraId="49E6E4E4">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证书号第</w:t>
            </w:r>
            <w:r>
              <w:rPr>
                <w:rFonts w:hint="default" w:ascii="Times New Roman" w:hAnsi="Times New Roman" w:eastAsia="宋体" w:cs="Times New Roman"/>
                <w:kern w:val="2"/>
                <w:sz w:val="21"/>
                <w:szCs w:val="21"/>
                <w:lang w:val="en-US" w:eastAsia="zh-CN" w:bidi="ar"/>
              </w:rPr>
              <w:t>7436700</w:t>
            </w:r>
            <w:r>
              <w:rPr>
                <w:rFonts w:hint="eastAsia" w:ascii="Times New Roman" w:hAnsi="Times New Roman" w:eastAsia="宋体" w:cs="宋体"/>
                <w:kern w:val="2"/>
                <w:sz w:val="21"/>
                <w:szCs w:val="21"/>
                <w:lang w:val="en-US" w:eastAsia="zh-CN" w:bidi="ar"/>
              </w:rPr>
              <w:t>号</w:t>
            </w:r>
          </w:p>
        </w:tc>
        <w:tc>
          <w:tcPr>
            <w:tcW w:w="876" w:type="dxa"/>
            <w:tcBorders>
              <w:top w:val="single" w:color="auto" w:sz="8" w:space="0"/>
              <w:left w:val="single" w:color="auto" w:sz="8" w:space="0"/>
              <w:bottom w:val="single" w:color="auto" w:sz="8" w:space="0"/>
              <w:right w:val="single" w:color="auto" w:sz="8" w:space="0"/>
            </w:tcBorders>
            <w:shd w:val="clear" w:color="auto" w:fill="auto"/>
            <w:vAlign w:val="center"/>
          </w:tcPr>
          <w:p w14:paraId="6FBF19A2">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中国地质调查局西安矿产资源调查中心</w:t>
            </w:r>
          </w:p>
        </w:tc>
        <w:tc>
          <w:tcPr>
            <w:tcW w:w="1023" w:type="dxa"/>
            <w:tcBorders>
              <w:top w:val="single" w:color="auto" w:sz="8" w:space="0"/>
              <w:left w:val="single" w:color="auto" w:sz="8" w:space="0"/>
              <w:bottom w:val="single" w:color="auto" w:sz="8" w:space="0"/>
              <w:right w:val="single" w:color="auto" w:sz="8" w:space="0"/>
            </w:tcBorders>
            <w:shd w:val="clear" w:color="auto" w:fill="auto"/>
            <w:vAlign w:val="center"/>
          </w:tcPr>
          <w:p w14:paraId="517E0B37">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王斌</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高永宝；刘向东</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贾嘉辉</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侯聪</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杨晨</w:t>
            </w:r>
          </w:p>
        </w:tc>
      </w:tr>
      <w:tr w14:paraId="52730E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567" w:hRule="atLeast"/>
          <w:jc w:val="center"/>
        </w:trPr>
        <w:tc>
          <w:tcPr>
            <w:tcW w:w="486" w:type="dxa"/>
            <w:tcBorders>
              <w:top w:val="single" w:color="auto" w:sz="8" w:space="0"/>
              <w:left w:val="single" w:color="auto" w:sz="8" w:space="0"/>
              <w:bottom w:val="single" w:color="auto" w:sz="8" w:space="0"/>
              <w:right w:val="single" w:color="auto" w:sz="8" w:space="0"/>
            </w:tcBorders>
            <w:shd w:val="clear" w:color="auto" w:fill="auto"/>
            <w:vAlign w:val="center"/>
          </w:tcPr>
          <w:p w14:paraId="1B64DDAB">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7</w:t>
            </w:r>
          </w:p>
        </w:tc>
        <w:tc>
          <w:tcPr>
            <w:tcW w:w="1132" w:type="dxa"/>
            <w:tcBorders>
              <w:top w:val="single" w:color="auto" w:sz="8" w:space="0"/>
              <w:left w:val="single" w:color="auto" w:sz="8" w:space="0"/>
              <w:bottom w:val="single" w:color="auto" w:sz="8" w:space="0"/>
              <w:right w:val="single" w:color="auto" w:sz="8" w:space="0"/>
            </w:tcBorders>
            <w:shd w:val="clear" w:color="auto" w:fill="auto"/>
            <w:vAlign w:val="center"/>
          </w:tcPr>
          <w:p w14:paraId="393FBD17">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发明专利</w:t>
            </w:r>
          </w:p>
        </w:tc>
        <w:tc>
          <w:tcPr>
            <w:tcW w:w="1934" w:type="dxa"/>
            <w:tcBorders>
              <w:top w:val="single" w:color="auto" w:sz="8" w:space="0"/>
              <w:left w:val="single" w:color="auto" w:sz="8" w:space="0"/>
              <w:bottom w:val="single" w:color="auto" w:sz="8" w:space="0"/>
              <w:right w:val="single" w:color="auto" w:sz="8" w:space="0"/>
            </w:tcBorders>
            <w:shd w:val="clear" w:color="auto" w:fill="auto"/>
            <w:vAlign w:val="center"/>
          </w:tcPr>
          <w:p w14:paraId="52466CC9">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高光谱遥感蚀变矿物信息提取的方法和装置</w:t>
            </w:r>
          </w:p>
        </w:tc>
        <w:tc>
          <w:tcPr>
            <w:tcW w:w="1168" w:type="dxa"/>
            <w:tcBorders>
              <w:top w:val="single" w:color="auto" w:sz="8" w:space="0"/>
              <w:left w:val="single" w:color="auto" w:sz="8" w:space="0"/>
              <w:bottom w:val="single" w:color="auto" w:sz="8" w:space="0"/>
              <w:right w:val="single" w:color="auto" w:sz="8" w:space="0"/>
            </w:tcBorders>
            <w:shd w:val="clear" w:color="auto" w:fill="auto"/>
            <w:vAlign w:val="center"/>
          </w:tcPr>
          <w:p w14:paraId="5EDADB85">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中国</w:t>
            </w:r>
          </w:p>
        </w:tc>
        <w:tc>
          <w:tcPr>
            <w:tcW w:w="959" w:type="dxa"/>
            <w:tcBorders>
              <w:top w:val="single" w:color="auto" w:sz="8" w:space="0"/>
              <w:left w:val="single" w:color="auto" w:sz="8" w:space="0"/>
              <w:bottom w:val="single" w:color="auto" w:sz="8" w:space="0"/>
              <w:right w:val="single" w:color="auto" w:sz="8" w:space="0"/>
            </w:tcBorders>
            <w:shd w:val="clear" w:color="auto" w:fill="auto"/>
            <w:vAlign w:val="center"/>
          </w:tcPr>
          <w:p w14:paraId="365F01B7">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ZL 202110852060.6</w:t>
            </w:r>
          </w:p>
        </w:tc>
        <w:tc>
          <w:tcPr>
            <w:tcW w:w="1145" w:type="dxa"/>
            <w:tcBorders>
              <w:top w:val="single" w:color="auto" w:sz="8" w:space="0"/>
              <w:left w:val="single" w:color="auto" w:sz="8" w:space="0"/>
              <w:bottom w:val="single" w:color="auto" w:sz="8" w:space="0"/>
              <w:right w:val="single" w:color="auto" w:sz="8" w:space="0"/>
            </w:tcBorders>
            <w:shd w:val="clear" w:color="auto" w:fill="auto"/>
            <w:vAlign w:val="center"/>
          </w:tcPr>
          <w:p w14:paraId="01491540">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2024</w:t>
            </w:r>
            <w:r>
              <w:rPr>
                <w:rFonts w:hint="eastAsia" w:ascii="Times New Roman" w:hAnsi="Times New Roman"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03</w:t>
            </w:r>
            <w:r>
              <w:rPr>
                <w:rFonts w:hint="eastAsia" w:ascii="Times New Roman" w:hAnsi="Times New Roman"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12</w:t>
            </w:r>
            <w:r>
              <w:rPr>
                <w:rFonts w:hint="eastAsia" w:ascii="Times New Roman" w:hAnsi="Times New Roman" w:eastAsia="宋体" w:cs="宋体"/>
                <w:kern w:val="2"/>
                <w:sz w:val="21"/>
                <w:szCs w:val="21"/>
                <w:lang w:val="en-US" w:eastAsia="zh-CN" w:bidi="ar"/>
              </w:rPr>
              <w:t>日</w:t>
            </w:r>
          </w:p>
        </w:tc>
        <w:tc>
          <w:tcPr>
            <w:tcW w:w="1173" w:type="dxa"/>
            <w:tcBorders>
              <w:top w:val="single" w:color="auto" w:sz="8" w:space="0"/>
              <w:left w:val="single" w:color="auto" w:sz="8" w:space="0"/>
              <w:bottom w:val="single" w:color="auto" w:sz="8" w:space="0"/>
              <w:right w:val="single" w:color="auto" w:sz="8" w:space="0"/>
            </w:tcBorders>
            <w:shd w:val="clear" w:color="auto" w:fill="auto"/>
            <w:vAlign w:val="center"/>
          </w:tcPr>
          <w:p w14:paraId="6B019437">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证书号第</w:t>
            </w:r>
            <w:r>
              <w:rPr>
                <w:rFonts w:hint="default" w:ascii="Times New Roman" w:hAnsi="Times New Roman" w:eastAsia="宋体" w:cs="Times New Roman"/>
                <w:kern w:val="2"/>
                <w:sz w:val="21"/>
                <w:szCs w:val="21"/>
                <w:lang w:val="en-US" w:eastAsia="zh-CN" w:bidi="ar"/>
              </w:rPr>
              <w:t>6773623</w:t>
            </w:r>
            <w:r>
              <w:rPr>
                <w:rFonts w:hint="eastAsia" w:ascii="Times New Roman" w:hAnsi="Times New Roman" w:eastAsia="宋体" w:cs="宋体"/>
                <w:kern w:val="2"/>
                <w:sz w:val="21"/>
                <w:szCs w:val="21"/>
                <w:lang w:val="en-US" w:eastAsia="zh-CN" w:bidi="ar"/>
              </w:rPr>
              <w:t>号</w:t>
            </w:r>
          </w:p>
        </w:tc>
        <w:tc>
          <w:tcPr>
            <w:tcW w:w="876" w:type="dxa"/>
            <w:tcBorders>
              <w:top w:val="single" w:color="auto" w:sz="8" w:space="0"/>
              <w:left w:val="single" w:color="auto" w:sz="8" w:space="0"/>
              <w:bottom w:val="single" w:color="auto" w:sz="8" w:space="0"/>
              <w:right w:val="single" w:color="auto" w:sz="8" w:space="0"/>
            </w:tcBorders>
            <w:shd w:val="clear" w:color="auto" w:fill="auto"/>
            <w:vAlign w:val="center"/>
          </w:tcPr>
          <w:p w14:paraId="7DC3B459">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中国地质调查局西安矿产资源调查中心</w:t>
            </w:r>
          </w:p>
        </w:tc>
        <w:tc>
          <w:tcPr>
            <w:tcW w:w="1023" w:type="dxa"/>
            <w:tcBorders>
              <w:top w:val="single" w:color="auto" w:sz="8" w:space="0"/>
              <w:left w:val="single" w:color="auto" w:sz="8" w:space="0"/>
              <w:bottom w:val="single" w:color="auto" w:sz="8" w:space="0"/>
              <w:right w:val="single" w:color="auto" w:sz="8" w:space="0"/>
            </w:tcBorders>
            <w:shd w:val="clear" w:color="auto" w:fill="auto"/>
            <w:vAlign w:val="center"/>
          </w:tcPr>
          <w:p w14:paraId="73FF9FBA">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李士杰</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王博</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何海洋</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李云昊</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高永宝</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魏立勇</w:t>
            </w:r>
          </w:p>
        </w:tc>
      </w:tr>
      <w:tr w14:paraId="6955A3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567" w:hRule="atLeast"/>
          <w:jc w:val="center"/>
        </w:trPr>
        <w:tc>
          <w:tcPr>
            <w:tcW w:w="486" w:type="dxa"/>
            <w:tcBorders>
              <w:top w:val="single" w:color="auto" w:sz="8" w:space="0"/>
              <w:left w:val="single" w:color="auto" w:sz="8" w:space="0"/>
              <w:bottom w:val="single" w:color="auto" w:sz="8" w:space="0"/>
              <w:right w:val="single" w:color="auto" w:sz="8" w:space="0"/>
            </w:tcBorders>
            <w:shd w:val="clear" w:color="auto" w:fill="auto"/>
            <w:vAlign w:val="center"/>
          </w:tcPr>
          <w:p w14:paraId="4189637E">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8</w:t>
            </w:r>
          </w:p>
        </w:tc>
        <w:tc>
          <w:tcPr>
            <w:tcW w:w="1132" w:type="dxa"/>
            <w:tcBorders>
              <w:top w:val="single" w:color="auto" w:sz="8" w:space="0"/>
              <w:left w:val="single" w:color="auto" w:sz="8" w:space="0"/>
              <w:bottom w:val="single" w:color="auto" w:sz="8" w:space="0"/>
              <w:right w:val="single" w:color="auto" w:sz="8" w:space="0"/>
            </w:tcBorders>
            <w:shd w:val="clear" w:color="auto" w:fill="auto"/>
            <w:vAlign w:val="center"/>
          </w:tcPr>
          <w:p w14:paraId="55EB8202">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发明专利</w:t>
            </w:r>
          </w:p>
        </w:tc>
        <w:tc>
          <w:tcPr>
            <w:tcW w:w="1934" w:type="dxa"/>
            <w:tcBorders>
              <w:top w:val="single" w:color="auto" w:sz="8" w:space="0"/>
              <w:left w:val="single" w:color="auto" w:sz="8" w:space="0"/>
              <w:bottom w:val="single" w:color="auto" w:sz="8" w:space="0"/>
              <w:right w:val="single" w:color="auto" w:sz="8" w:space="0"/>
            </w:tcBorders>
            <w:shd w:val="clear" w:color="auto" w:fill="auto"/>
            <w:vAlign w:val="center"/>
          </w:tcPr>
          <w:p w14:paraId="7EB89CCB">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一种利用热红外光谱技术识别矿源的方法（</w:t>
            </w:r>
          </w:p>
        </w:tc>
        <w:tc>
          <w:tcPr>
            <w:tcW w:w="1168" w:type="dxa"/>
            <w:tcBorders>
              <w:top w:val="single" w:color="auto" w:sz="8" w:space="0"/>
              <w:left w:val="single" w:color="auto" w:sz="8" w:space="0"/>
              <w:bottom w:val="single" w:color="auto" w:sz="8" w:space="0"/>
              <w:right w:val="single" w:color="auto" w:sz="8" w:space="0"/>
            </w:tcBorders>
            <w:shd w:val="clear" w:color="auto" w:fill="auto"/>
            <w:vAlign w:val="center"/>
          </w:tcPr>
          <w:p w14:paraId="1FA904C9">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中国</w:t>
            </w:r>
          </w:p>
        </w:tc>
        <w:tc>
          <w:tcPr>
            <w:tcW w:w="959" w:type="dxa"/>
            <w:tcBorders>
              <w:top w:val="single" w:color="auto" w:sz="8" w:space="0"/>
              <w:left w:val="single" w:color="auto" w:sz="8" w:space="0"/>
              <w:bottom w:val="single" w:color="auto" w:sz="8" w:space="0"/>
              <w:right w:val="single" w:color="auto" w:sz="8" w:space="0"/>
            </w:tcBorders>
            <w:shd w:val="clear" w:color="auto" w:fill="auto"/>
            <w:vAlign w:val="center"/>
          </w:tcPr>
          <w:p w14:paraId="75452453">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ZL 202210520313.4</w:t>
            </w:r>
          </w:p>
        </w:tc>
        <w:tc>
          <w:tcPr>
            <w:tcW w:w="1145" w:type="dxa"/>
            <w:tcBorders>
              <w:top w:val="single" w:color="auto" w:sz="8" w:space="0"/>
              <w:left w:val="single" w:color="auto" w:sz="8" w:space="0"/>
              <w:bottom w:val="single" w:color="auto" w:sz="8" w:space="0"/>
              <w:right w:val="single" w:color="auto" w:sz="8" w:space="0"/>
            </w:tcBorders>
            <w:shd w:val="clear" w:color="auto" w:fill="auto"/>
            <w:vAlign w:val="center"/>
          </w:tcPr>
          <w:p w14:paraId="4911B6C8">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2024</w:t>
            </w:r>
            <w:r>
              <w:rPr>
                <w:rFonts w:hint="eastAsia" w:ascii="Times New Roman" w:hAnsi="Times New Roman"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08</w:t>
            </w:r>
            <w:r>
              <w:rPr>
                <w:rFonts w:hint="eastAsia" w:ascii="Times New Roman" w:hAnsi="Times New Roman"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23</w:t>
            </w:r>
            <w:r>
              <w:rPr>
                <w:rFonts w:hint="eastAsia" w:ascii="Times New Roman" w:hAnsi="Times New Roman" w:eastAsia="宋体" w:cs="宋体"/>
                <w:kern w:val="2"/>
                <w:sz w:val="21"/>
                <w:szCs w:val="21"/>
                <w:lang w:val="en-US" w:eastAsia="zh-CN" w:bidi="ar"/>
              </w:rPr>
              <w:t>日</w:t>
            </w:r>
          </w:p>
        </w:tc>
        <w:tc>
          <w:tcPr>
            <w:tcW w:w="1173" w:type="dxa"/>
            <w:tcBorders>
              <w:top w:val="single" w:color="auto" w:sz="8" w:space="0"/>
              <w:left w:val="single" w:color="auto" w:sz="8" w:space="0"/>
              <w:bottom w:val="single" w:color="auto" w:sz="8" w:space="0"/>
              <w:right w:val="single" w:color="auto" w:sz="8" w:space="0"/>
            </w:tcBorders>
            <w:shd w:val="clear" w:color="auto" w:fill="auto"/>
            <w:vAlign w:val="center"/>
          </w:tcPr>
          <w:p w14:paraId="7416C059">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证书号第</w:t>
            </w:r>
            <w:r>
              <w:rPr>
                <w:rFonts w:hint="default" w:ascii="Times New Roman" w:hAnsi="Times New Roman" w:eastAsia="宋体" w:cs="Times New Roman"/>
                <w:kern w:val="2"/>
                <w:sz w:val="21"/>
                <w:szCs w:val="21"/>
                <w:lang w:val="en-US" w:eastAsia="zh-CN" w:bidi="ar"/>
              </w:rPr>
              <w:t>7310841</w:t>
            </w:r>
            <w:r>
              <w:rPr>
                <w:rFonts w:hint="eastAsia" w:ascii="Times New Roman" w:hAnsi="Times New Roman" w:eastAsia="宋体" w:cs="宋体"/>
                <w:kern w:val="2"/>
                <w:sz w:val="21"/>
                <w:szCs w:val="21"/>
                <w:lang w:val="en-US" w:eastAsia="zh-CN" w:bidi="ar"/>
              </w:rPr>
              <w:t>号</w:t>
            </w:r>
          </w:p>
        </w:tc>
        <w:tc>
          <w:tcPr>
            <w:tcW w:w="876" w:type="dxa"/>
            <w:tcBorders>
              <w:top w:val="single" w:color="auto" w:sz="8" w:space="0"/>
              <w:left w:val="single" w:color="auto" w:sz="8" w:space="0"/>
              <w:bottom w:val="single" w:color="auto" w:sz="8" w:space="0"/>
              <w:right w:val="single" w:color="auto" w:sz="8" w:space="0"/>
            </w:tcBorders>
            <w:shd w:val="clear" w:color="auto" w:fill="auto"/>
            <w:vAlign w:val="center"/>
          </w:tcPr>
          <w:p w14:paraId="5CE3C5B0">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中国地质调查局西安矿产资源调查中心</w:t>
            </w:r>
          </w:p>
        </w:tc>
        <w:tc>
          <w:tcPr>
            <w:tcW w:w="1023" w:type="dxa"/>
            <w:tcBorders>
              <w:top w:val="single" w:color="auto" w:sz="8" w:space="0"/>
              <w:left w:val="single" w:color="auto" w:sz="8" w:space="0"/>
              <w:bottom w:val="single" w:color="auto" w:sz="8" w:space="0"/>
              <w:right w:val="single" w:color="auto" w:sz="8" w:space="0"/>
            </w:tcBorders>
            <w:shd w:val="clear" w:color="auto" w:fill="auto"/>
            <w:vAlign w:val="center"/>
          </w:tcPr>
          <w:p w14:paraId="1BD9F04D">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何海洋</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李士杰</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王博</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郝子琼</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高永宝；孙旭</w:t>
            </w:r>
          </w:p>
        </w:tc>
      </w:tr>
      <w:tr w14:paraId="4BA8B9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567" w:hRule="atLeast"/>
          <w:jc w:val="center"/>
        </w:trPr>
        <w:tc>
          <w:tcPr>
            <w:tcW w:w="486" w:type="dxa"/>
            <w:tcBorders>
              <w:top w:val="single" w:color="auto" w:sz="8" w:space="0"/>
              <w:left w:val="single" w:color="auto" w:sz="8" w:space="0"/>
              <w:bottom w:val="single" w:color="auto" w:sz="8" w:space="0"/>
              <w:right w:val="single" w:color="auto" w:sz="8" w:space="0"/>
            </w:tcBorders>
            <w:shd w:val="clear" w:color="auto" w:fill="auto"/>
            <w:vAlign w:val="center"/>
          </w:tcPr>
          <w:p w14:paraId="069E9C1F">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9</w:t>
            </w:r>
          </w:p>
        </w:tc>
        <w:tc>
          <w:tcPr>
            <w:tcW w:w="1132" w:type="dxa"/>
            <w:tcBorders>
              <w:top w:val="single" w:color="auto" w:sz="8" w:space="0"/>
              <w:left w:val="single" w:color="auto" w:sz="8" w:space="0"/>
              <w:bottom w:val="single" w:color="auto" w:sz="8" w:space="0"/>
              <w:right w:val="single" w:color="auto" w:sz="8" w:space="0"/>
            </w:tcBorders>
            <w:shd w:val="clear" w:color="auto" w:fill="auto"/>
            <w:vAlign w:val="center"/>
          </w:tcPr>
          <w:p w14:paraId="7E201D45">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实用新型专利</w:t>
            </w:r>
          </w:p>
        </w:tc>
        <w:tc>
          <w:tcPr>
            <w:tcW w:w="1934" w:type="dxa"/>
            <w:tcBorders>
              <w:top w:val="single" w:color="auto" w:sz="8" w:space="0"/>
              <w:left w:val="single" w:color="auto" w:sz="8" w:space="0"/>
              <w:bottom w:val="single" w:color="auto" w:sz="8" w:space="0"/>
              <w:right w:val="single" w:color="auto" w:sz="8" w:space="0"/>
            </w:tcBorders>
            <w:shd w:val="clear" w:color="auto" w:fill="auto"/>
            <w:vAlign w:val="center"/>
          </w:tcPr>
          <w:p w14:paraId="2A71E05E">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一种地质钻探用无泵局部反循环捞粉取心钻具</w:t>
            </w:r>
          </w:p>
        </w:tc>
        <w:tc>
          <w:tcPr>
            <w:tcW w:w="1168" w:type="dxa"/>
            <w:tcBorders>
              <w:top w:val="single" w:color="auto" w:sz="8" w:space="0"/>
              <w:left w:val="single" w:color="auto" w:sz="8" w:space="0"/>
              <w:bottom w:val="single" w:color="auto" w:sz="8" w:space="0"/>
              <w:right w:val="single" w:color="auto" w:sz="8" w:space="0"/>
            </w:tcBorders>
            <w:shd w:val="clear" w:color="auto" w:fill="auto"/>
            <w:vAlign w:val="center"/>
          </w:tcPr>
          <w:p w14:paraId="4C88E38D">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中国</w:t>
            </w:r>
          </w:p>
        </w:tc>
        <w:tc>
          <w:tcPr>
            <w:tcW w:w="959" w:type="dxa"/>
            <w:tcBorders>
              <w:top w:val="single" w:color="auto" w:sz="8" w:space="0"/>
              <w:left w:val="single" w:color="auto" w:sz="8" w:space="0"/>
              <w:bottom w:val="single" w:color="auto" w:sz="8" w:space="0"/>
              <w:right w:val="single" w:color="auto" w:sz="8" w:space="0"/>
            </w:tcBorders>
            <w:shd w:val="clear" w:color="auto" w:fill="auto"/>
            <w:vAlign w:val="center"/>
          </w:tcPr>
          <w:p w14:paraId="78AAF804">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ZL202222394817.4</w:t>
            </w:r>
          </w:p>
        </w:tc>
        <w:tc>
          <w:tcPr>
            <w:tcW w:w="1145" w:type="dxa"/>
            <w:tcBorders>
              <w:top w:val="single" w:color="auto" w:sz="8" w:space="0"/>
              <w:left w:val="single" w:color="auto" w:sz="8" w:space="0"/>
              <w:bottom w:val="single" w:color="auto" w:sz="8" w:space="0"/>
              <w:right w:val="single" w:color="auto" w:sz="8" w:space="0"/>
            </w:tcBorders>
            <w:shd w:val="clear" w:color="auto" w:fill="auto"/>
            <w:vAlign w:val="center"/>
          </w:tcPr>
          <w:p w14:paraId="7EFAF1A9">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2022</w:t>
            </w:r>
            <w:r>
              <w:rPr>
                <w:rFonts w:hint="eastAsia" w:ascii="Times New Roman" w:hAnsi="Times New Roman"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11</w:t>
            </w:r>
            <w:r>
              <w:rPr>
                <w:rFonts w:hint="eastAsia" w:ascii="Times New Roman" w:hAnsi="Times New Roman"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25</w:t>
            </w:r>
            <w:r>
              <w:rPr>
                <w:rFonts w:hint="eastAsia" w:ascii="Times New Roman" w:hAnsi="Times New Roman" w:eastAsia="宋体" w:cs="宋体"/>
                <w:kern w:val="2"/>
                <w:sz w:val="21"/>
                <w:szCs w:val="21"/>
                <w:lang w:val="en-US" w:eastAsia="zh-CN" w:bidi="ar"/>
              </w:rPr>
              <w:t>日</w:t>
            </w:r>
          </w:p>
        </w:tc>
        <w:tc>
          <w:tcPr>
            <w:tcW w:w="1173" w:type="dxa"/>
            <w:tcBorders>
              <w:top w:val="single" w:color="auto" w:sz="8" w:space="0"/>
              <w:left w:val="single" w:color="auto" w:sz="8" w:space="0"/>
              <w:bottom w:val="single" w:color="auto" w:sz="8" w:space="0"/>
              <w:right w:val="single" w:color="auto" w:sz="8" w:space="0"/>
            </w:tcBorders>
            <w:shd w:val="clear" w:color="auto" w:fill="auto"/>
            <w:vAlign w:val="center"/>
          </w:tcPr>
          <w:p w14:paraId="3650CEA5">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证书号第</w:t>
            </w:r>
            <w:r>
              <w:rPr>
                <w:rFonts w:hint="default" w:ascii="Times New Roman" w:hAnsi="Times New Roman" w:eastAsia="宋体" w:cs="Times New Roman"/>
                <w:kern w:val="2"/>
                <w:sz w:val="21"/>
                <w:szCs w:val="21"/>
                <w:lang w:val="en-US" w:eastAsia="zh-CN" w:bidi="ar"/>
              </w:rPr>
              <w:t>17888399</w:t>
            </w:r>
            <w:r>
              <w:rPr>
                <w:rFonts w:hint="eastAsia" w:ascii="Times New Roman" w:hAnsi="Times New Roman" w:eastAsia="宋体" w:cs="宋体"/>
                <w:kern w:val="2"/>
                <w:sz w:val="21"/>
                <w:szCs w:val="21"/>
                <w:lang w:val="en-US" w:eastAsia="zh-CN" w:bidi="ar"/>
              </w:rPr>
              <w:t>号</w:t>
            </w:r>
          </w:p>
        </w:tc>
        <w:tc>
          <w:tcPr>
            <w:tcW w:w="876" w:type="dxa"/>
            <w:tcBorders>
              <w:top w:val="single" w:color="auto" w:sz="8" w:space="0"/>
              <w:left w:val="single" w:color="auto" w:sz="8" w:space="0"/>
              <w:bottom w:val="single" w:color="auto" w:sz="8" w:space="0"/>
              <w:right w:val="single" w:color="auto" w:sz="8" w:space="0"/>
            </w:tcBorders>
            <w:shd w:val="clear" w:color="auto" w:fill="auto"/>
            <w:vAlign w:val="center"/>
          </w:tcPr>
          <w:p w14:paraId="23C478E7">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中国地质调查局西安矿产资源调查中心</w:t>
            </w:r>
          </w:p>
        </w:tc>
        <w:tc>
          <w:tcPr>
            <w:tcW w:w="1023" w:type="dxa"/>
            <w:tcBorders>
              <w:top w:val="single" w:color="auto" w:sz="8" w:space="0"/>
              <w:left w:val="single" w:color="auto" w:sz="8" w:space="0"/>
              <w:bottom w:val="single" w:color="auto" w:sz="8" w:space="0"/>
              <w:right w:val="single" w:color="auto" w:sz="8" w:space="0"/>
            </w:tcBorders>
            <w:shd w:val="clear" w:color="auto" w:fill="auto"/>
            <w:vAlign w:val="center"/>
          </w:tcPr>
          <w:p w14:paraId="47952D9D">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华伶利</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顾科伟</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刘蓓</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张耀澎</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段晓</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寇少磊</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朱军利</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杜帅</w:t>
            </w:r>
          </w:p>
        </w:tc>
      </w:tr>
      <w:tr w14:paraId="72F949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567" w:hRule="atLeast"/>
          <w:jc w:val="center"/>
        </w:trPr>
        <w:tc>
          <w:tcPr>
            <w:tcW w:w="486" w:type="dxa"/>
            <w:tcBorders>
              <w:top w:val="single" w:color="auto" w:sz="8" w:space="0"/>
              <w:left w:val="single" w:color="auto" w:sz="8" w:space="0"/>
              <w:bottom w:val="single" w:color="auto" w:sz="8" w:space="0"/>
              <w:right w:val="single" w:color="auto" w:sz="8" w:space="0"/>
            </w:tcBorders>
            <w:shd w:val="clear" w:color="auto" w:fill="auto"/>
            <w:vAlign w:val="center"/>
          </w:tcPr>
          <w:p w14:paraId="2E29497B">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10</w:t>
            </w:r>
          </w:p>
        </w:tc>
        <w:tc>
          <w:tcPr>
            <w:tcW w:w="1132" w:type="dxa"/>
            <w:tcBorders>
              <w:top w:val="single" w:color="auto" w:sz="8" w:space="0"/>
              <w:left w:val="single" w:color="auto" w:sz="8" w:space="0"/>
              <w:bottom w:val="single" w:color="auto" w:sz="8" w:space="0"/>
              <w:right w:val="single" w:color="auto" w:sz="8" w:space="0"/>
            </w:tcBorders>
            <w:shd w:val="clear" w:color="auto" w:fill="auto"/>
            <w:vAlign w:val="center"/>
          </w:tcPr>
          <w:p w14:paraId="7EB84455">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软件著作权</w:t>
            </w:r>
          </w:p>
        </w:tc>
        <w:tc>
          <w:tcPr>
            <w:tcW w:w="1934" w:type="dxa"/>
            <w:tcBorders>
              <w:top w:val="single" w:color="auto" w:sz="8" w:space="0"/>
              <w:left w:val="single" w:color="auto" w:sz="8" w:space="0"/>
              <w:bottom w:val="single" w:color="auto" w:sz="8" w:space="0"/>
              <w:right w:val="single" w:color="auto" w:sz="8" w:space="0"/>
            </w:tcBorders>
            <w:shd w:val="clear" w:color="auto" w:fill="auto"/>
            <w:vAlign w:val="center"/>
          </w:tcPr>
          <w:p w14:paraId="0A24355C">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地质岩心钻探钻孔孔深校正软件</w:t>
            </w:r>
          </w:p>
        </w:tc>
        <w:tc>
          <w:tcPr>
            <w:tcW w:w="1168" w:type="dxa"/>
            <w:tcBorders>
              <w:top w:val="single" w:color="auto" w:sz="8" w:space="0"/>
              <w:left w:val="single" w:color="auto" w:sz="8" w:space="0"/>
              <w:bottom w:val="single" w:color="auto" w:sz="8" w:space="0"/>
              <w:right w:val="single" w:color="auto" w:sz="8" w:space="0"/>
            </w:tcBorders>
            <w:shd w:val="clear" w:color="auto" w:fill="auto"/>
            <w:vAlign w:val="center"/>
          </w:tcPr>
          <w:p w14:paraId="58E45F64">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中国</w:t>
            </w:r>
          </w:p>
        </w:tc>
        <w:tc>
          <w:tcPr>
            <w:tcW w:w="959" w:type="dxa"/>
            <w:tcBorders>
              <w:top w:val="single" w:color="auto" w:sz="8" w:space="0"/>
              <w:left w:val="single" w:color="auto" w:sz="8" w:space="0"/>
              <w:bottom w:val="single" w:color="auto" w:sz="8" w:space="0"/>
              <w:right w:val="single" w:color="auto" w:sz="8" w:space="0"/>
            </w:tcBorders>
            <w:shd w:val="clear" w:color="auto" w:fill="auto"/>
            <w:vAlign w:val="center"/>
          </w:tcPr>
          <w:p w14:paraId="6B8AB62A">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2021SR0676798</w:t>
            </w:r>
          </w:p>
        </w:tc>
        <w:tc>
          <w:tcPr>
            <w:tcW w:w="1145" w:type="dxa"/>
            <w:tcBorders>
              <w:top w:val="single" w:color="auto" w:sz="8" w:space="0"/>
              <w:left w:val="single" w:color="auto" w:sz="8" w:space="0"/>
              <w:bottom w:val="single" w:color="auto" w:sz="8" w:space="0"/>
              <w:right w:val="single" w:color="auto" w:sz="8" w:space="0"/>
            </w:tcBorders>
            <w:shd w:val="clear" w:color="auto" w:fill="auto"/>
            <w:vAlign w:val="center"/>
          </w:tcPr>
          <w:p w14:paraId="0242943D">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2021</w:t>
            </w:r>
            <w:r>
              <w:rPr>
                <w:rFonts w:hint="eastAsia" w:ascii="Times New Roman" w:hAnsi="Times New Roman"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05</w:t>
            </w:r>
            <w:r>
              <w:rPr>
                <w:rFonts w:hint="eastAsia" w:ascii="Times New Roman" w:hAnsi="Times New Roman"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12</w:t>
            </w:r>
            <w:r>
              <w:rPr>
                <w:rFonts w:hint="eastAsia" w:ascii="Times New Roman" w:hAnsi="Times New Roman" w:eastAsia="宋体" w:cs="宋体"/>
                <w:kern w:val="2"/>
                <w:sz w:val="21"/>
                <w:szCs w:val="21"/>
                <w:lang w:val="en-US" w:eastAsia="zh-CN" w:bidi="ar"/>
              </w:rPr>
              <w:t>日</w:t>
            </w:r>
          </w:p>
        </w:tc>
        <w:tc>
          <w:tcPr>
            <w:tcW w:w="1173" w:type="dxa"/>
            <w:tcBorders>
              <w:top w:val="single" w:color="auto" w:sz="8" w:space="0"/>
              <w:left w:val="single" w:color="auto" w:sz="8" w:space="0"/>
              <w:bottom w:val="single" w:color="auto" w:sz="8" w:space="0"/>
              <w:right w:val="single" w:color="auto" w:sz="8" w:space="0"/>
            </w:tcBorders>
            <w:shd w:val="clear" w:color="auto" w:fill="auto"/>
            <w:vAlign w:val="center"/>
          </w:tcPr>
          <w:p w14:paraId="6DDFBA7E">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软著登字第</w:t>
            </w:r>
            <w:r>
              <w:rPr>
                <w:rFonts w:hint="default" w:ascii="Times New Roman" w:hAnsi="Times New Roman" w:eastAsia="宋体" w:cs="Times New Roman"/>
                <w:kern w:val="2"/>
                <w:sz w:val="21"/>
                <w:szCs w:val="21"/>
                <w:lang w:val="en-US" w:eastAsia="zh-CN" w:bidi="ar"/>
              </w:rPr>
              <w:t>7399424</w:t>
            </w:r>
            <w:r>
              <w:rPr>
                <w:rFonts w:hint="eastAsia" w:ascii="Times New Roman" w:hAnsi="Times New Roman" w:eastAsia="宋体" w:cs="宋体"/>
                <w:kern w:val="2"/>
                <w:sz w:val="21"/>
                <w:szCs w:val="21"/>
                <w:lang w:val="en-US" w:eastAsia="zh-CN" w:bidi="ar"/>
              </w:rPr>
              <w:t>号</w:t>
            </w:r>
          </w:p>
        </w:tc>
        <w:tc>
          <w:tcPr>
            <w:tcW w:w="876" w:type="dxa"/>
            <w:tcBorders>
              <w:top w:val="single" w:color="auto" w:sz="8" w:space="0"/>
              <w:left w:val="single" w:color="auto" w:sz="8" w:space="0"/>
              <w:bottom w:val="single" w:color="auto" w:sz="8" w:space="0"/>
              <w:right w:val="single" w:color="auto" w:sz="8" w:space="0"/>
            </w:tcBorders>
            <w:shd w:val="clear" w:color="auto" w:fill="auto"/>
            <w:vAlign w:val="center"/>
          </w:tcPr>
          <w:p w14:paraId="7DED4057">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中国地质调查局西安矿产资源调查中心</w:t>
            </w:r>
          </w:p>
        </w:tc>
        <w:tc>
          <w:tcPr>
            <w:tcW w:w="1023" w:type="dxa"/>
            <w:tcBorders>
              <w:top w:val="single" w:color="auto" w:sz="8" w:space="0"/>
              <w:left w:val="single" w:color="auto" w:sz="8" w:space="0"/>
              <w:bottom w:val="single" w:color="auto" w:sz="8" w:space="0"/>
              <w:right w:val="single" w:color="auto" w:sz="8" w:space="0"/>
            </w:tcBorders>
            <w:shd w:val="clear" w:color="auto" w:fill="auto"/>
            <w:vAlign w:val="center"/>
          </w:tcPr>
          <w:p w14:paraId="7D4FE1BF">
            <w:pPr>
              <w:pStyle w:val="20"/>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宋体"/>
                <w:kern w:val="2"/>
                <w:sz w:val="21"/>
                <w:szCs w:val="21"/>
                <w:lang w:val="en-US" w:eastAsia="zh-CN" w:bidi="ar"/>
              </w:rPr>
              <w:t>刘蓓</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王旭</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杨可</w:t>
            </w:r>
          </w:p>
        </w:tc>
      </w:tr>
    </w:tbl>
    <w:p w14:paraId="65ABCB9D">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七、主要完成人情况</w:t>
      </w:r>
    </w:p>
    <w:p w14:paraId="0AAF39A7">
      <w:pPr>
        <w:autoSpaceDE w:val="0"/>
        <w:autoSpaceDN w:val="0"/>
        <w:adjustRightInd w:val="0"/>
        <w:spacing w:line="360" w:lineRule="auto"/>
        <w:ind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1.</w:t>
      </w:r>
      <w:r>
        <w:rPr>
          <w:rFonts w:hint="eastAsia" w:asciiTheme="minorEastAsia" w:hAnsiTheme="minorEastAsia" w:eastAsiaTheme="minorEastAsia"/>
          <w:b/>
          <w:sz w:val="24"/>
          <w:szCs w:val="24"/>
          <w:lang w:val="en-US" w:eastAsia="zh-CN"/>
        </w:rPr>
        <w:t>高永宝</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项目负责人，</w:t>
      </w:r>
      <w:r>
        <w:rPr>
          <w:rFonts w:hint="eastAsia" w:asciiTheme="minorEastAsia" w:hAnsiTheme="minorEastAsia" w:eastAsiaTheme="minorEastAsia"/>
          <w:sz w:val="24"/>
          <w:szCs w:val="24"/>
          <w:lang w:val="en-US" w:eastAsia="zh-CN"/>
        </w:rPr>
        <w:t>主持项目总体调查评价与科学研究工作，创新秦岭复合造山带金锑等成矿规律认识，构建不同构造类型成矿新模式，构建秦岭高切割浅覆盖区快速找矿技术方法体系，引领实现找矿新突破，为促进形成甘南-陇南金等千吨级大型资源基地建设做出重要贡献，在人才团队建设方面发挥重要作用。主要贡献对应“主要科技创新”中的第1-3条</w:t>
      </w:r>
      <w:r>
        <w:rPr>
          <w:rFonts w:hint="eastAsia" w:asciiTheme="minorEastAsia" w:hAnsiTheme="minorEastAsia" w:eastAsiaTheme="minorEastAsia"/>
          <w:sz w:val="24"/>
          <w:szCs w:val="24"/>
        </w:rPr>
        <w:t>。</w:t>
      </w:r>
    </w:p>
    <w:p w14:paraId="7F43798E">
      <w:pPr>
        <w:autoSpaceDE w:val="0"/>
        <w:autoSpaceDN w:val="0"/>
        <w:adjustRightInd w:val="0"/>
        <w:spacing w:line="360" w:lineRule="auto"/>
        <w:ind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val="en-US" w:eastAsia="zh-CN"/>
        </w:rPr>
        <w:t>刘云华</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目主要完成人之一，</w:t>
      </w:r>
      <w:r>
        <w:rPr>
          <w:rFonts w:hint="eastAsia" w:asciiTheme="minorEastAsia" w:hAnsiTheme="minorEastAsia" w:eastAsiaTheme="minorEastAsia"/>
          <w:sz w:val="24"/>
          <w:szCs w:val="24"/>
          <w:lang w:val="en-US" w:eastAsia="zh-CN"/>
        </w:rPr>
        <w:t>担任国家自然科学基金面上项目负责人，基于西秦岭地区金矿成矿地质作用的差异化特征，建立了精准的成因类型划分标准，为区域金矿成矿规律研究提供了全新的分类框架；首次在西秦岭北缘发现陆陆碰撞背景下形成的斑岩型金矿床；揭示西秦岭北缘金矿存在多期成矿及叠加成矿作用机制；依托创新理论指导企业在划定的找矿靶区中，引领新增探获金（122b）+（333）资源量 30 余吨。主要贡献对应“主要科技创新”中的第1-2条</w:t>
      </w:r>
      <w:r>
        <w:rPr>
          <w:rFonts w:hint="eastAsia" w:asciiTheme="minorEastAsia" w:hAnsiTheme="minorEastAsia" w:eastAsiaTheme="minorEastAsia"/>
          <w:sz w:val="24"/>
          <w:szCs w:val="24"/>
        </w:rPr>
        <w:t>。</w:t>
      </w:r>
    </w:p>
    <w:p w14:paraId="5A9B3E23">
      <w:pPr>
        <w:autoSpaceDE w:val="0"/>
        <w:autoSpaceDN w:val="0"/>
        <w:adjustRightInd w:val="0"/>
        <w:spacing w:line="360" w:lineRule="auto"/>
        <w:ind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3.</w:t>
      </w:r>
      <w:r>
        <w:rPr>
          <w:rFonts w:hint="eastAsia" w:asciiTheme="minorEastAsia" w:hAnsiTheme="minorEastAsia" w:eastAsiaTheme="minorEastAsia"/>
          <w:b/>
          <w:sz w:val="24"/>
          <w:szCs w:val="24"/>
          <w:lang w:val="en-US" w:eastAsia="zh-CN"/>
        </w:rPr>
        <w:t>杨可</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项目主要完成人之一，</w:t>
      </w:r>
      <w:r>
        <w:rPr>
          <w:rFonts w:hint="eastAsia" w:asciiTheme="minorEastAsia" w:hAnsiTheme="minorEastAsia" w:eastAsiaTheme="minorEastAsia"/>
          <w:sz w:val="24"/>
          <w:szCs w:val="24"/>
          <w:lang w:val="en-US" w:eastAsia="zh-CN"/>
        </w:rPr>
        <w:t>担任“秦岭地区金银矿资源勘查”项目负责人，建立寨上金矿逆冲构造控矿，提出主控断裂具“浅部南倾，深部北倾，向南东侧伏15°”特征，指导找矿取得新突破；参与构建秦岭植被覆盖区金矿找矿预测技术和绿色勘查技术，引领新发现辛家咀金矿产地。主要贡献对应“主要科技创新”中的第2-3条</w:t>
      </w:r>
      <w:r>
        <w:rPr>
          <w:rFonts w:hint="eastAsia" w:asciiTheme="minorEastAsia" w:hAnsiTheme="minorEastAsia" w:eastAsiaTheme="minorEastAsia"/>
          <w:sz w:val="24"/>
          <w:szCs w:val="24"/>
        </w:rPr>
        <w:t>。</w:t>
      </w:r>
    </w:p>
    <w:p w14:paraId="10ABA0CE">
      <w:pPr>
        <w:autoSpaceDE w:val="0"/>
        <w:autoSpaceDN w:val="0"/>
        <w:adjustRightInd w:val="0"/>
        <w:spacing w:line="360" w:lineRule="auto"/>
        <w:ind w:firstLine="482" w:firstLineChars="200"/>
        <w:jc w:val="left"/>
        <w:rPr>
          <w:rFonts w:hint="eastAsia" w:ascii="宋体" w:hAnsi="宋体" w:cs="AdobeSongStd-Light"/>
          <w:kern w:val="0"/>
          <w:sz w:val="24"/>
          <w:szCs w:val="24"/>
        </w:rPr>
      </w:pPr>
      <w:r>
        <w:rPr>
          <w:rFonts w:hint="eastAsia" w:asciiTheme="minorEastAsia" w:hAnsiTheme="minorEastAsia" w:eastAsiaTheme="minorEastAsia"/>
          <w:b/>
          <w:sz w:val="24"/>
          <w:szCs w:val="24"/>
        </w:rPr>
        <w:t>4.</w:t>
      </w:r>
      <w:r>
        <w:rPr>
          <w:rFonts w:hint="eastAsia" w:asciiTheme="minorEastAsia" w:hAnsiTheme="minorEastAsia" w:eastAsiaTheme="minorEastAsia"/>
          <w:b/>
          <w:sz w:val="24"/>
          <w:szCs w:val="24"/>
          <w:lang w:val="en-US" w:eastAsia="zh-CN"/>
        </w:rPr>
        <w:t>王硕</w:t>
      </w:r>
      <w:r>
        <w:rPr>
          <w:rFonts w:hint="eastAsia" w:asciiTheme="minorEastAsia" w:hAnsiTheme="minorEastAsia" w:eastAsiaTheme="minorEastAsia"/>
          <w:b/>
          <w:sz w:val="24"/>
          <w:szCs w:val="24"/>
        </w:rPr>
        <w:t>：</w:t>
      </w:r>
      <w:r>
        <w:rPr>
          <w:rFonts w:hint="eastAsia" w:ascii="宋体" w:hAnsi="宋体" w:cs="AdobeSongStd-Light"/>
          <w:kern w:val="0"/>
          <w:sz w:val="24"/>
          <w:szCs w:val="24"/>
        </w:rPr>
        <w:t>项目主要完成人之一，</w:t>
      </w:r>
      <w:r>
        <w:rPr>
          <w:rFonts w:hint="eastAsia" w:ascii="宋体" w:hAnsi="宋体" w:cs="AdobeSongStd-Light"/>
          <w:kern w:val="0"/>
          <w:sz w:val="24"/>
          <w:szCs w:val="24"/>
          <w:lang w:val="en-US" w:eastAsia="zh-CN"/>
        </w:rPr>
        <w:t>通过对秦岭成矿带典型矿集区金锑成矿规律研究，提出秦岭金锑成矿主要受控于印支期陆陆碰撞造山、燕山期碰撞后挤压-伸展转换两大关键构造-岩浆事件的叠加改造，为厘定秦岭复合造山带多期次成矿动力学背景提供了重要依据。主要贡献对应“主要科技创新”中的第1条</w:t>
      </w:r>
      <w:r>
        <w:rPr>
          <w:rFonts w:hint="eastAsia" w:ascii="宋体" w:hAnsi="宋体" w:cs="AdobeSongStd-Light"/>
          <w:kern w:val="0"/>
          <w:sz w:val="24"/>
          <w:szCs w:val="24"/>
        </w:rPr>
        <w:t>。</w:t>
      </w:r>
    </w:p>
    <w:p w14:paraId="4B80A894">
      <w:pPr>
        <w:autoSpaceDE w:val="0"/>
        <w:autoSpaceDN w:val="0"/>
        <w:adjustRightInd w:val="0"/>
        <w:spacing w:line="360" w:lineRule="auto"/>
        <w:ind w:firstLine="482" w:firstLineChars="200"/>
        <w:jc w:val="left"/>
        <w:rPr>
          <w:rFonts w:hint="eastAsia" w:ascii="宋体" w:hAnsi="宋体" w:cs="AdobeSongStd-Light"/>
          <w:kern w:val="0"/>
          <w:sz w:val="24"/>
          <w:szCs w:val="24"/>
        </w:rPr>
      </w:pPr>
      <w:r>
        <w:rPr>
          <w:rFonts w:hint="eastAsia" w:asciiTheme="minorEastAsia" w:hAnsiTheme="minorEastAsia" w:eastAsiaTheme="minorEastAsia"/>
          <w:b/>
          <w:sz w:val="24"/>
          <w:szCs w:val="24"/>
          <w:lang w:val="en-US" w:eastAsia="zh-CN"/>
        </w:rPr>
        <w:t>5</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eastAsia="zh-CN"/>
        </w:rPr>
        <w:t>寇少磊</w:t>
      </w:r>
      <w:r>
        <w:rPr>
          <w:rFonts w:hint="eastAsia" w:asciiTheme="minorEastAsia" w:hAnsiTheme="minorEastAsia" w:eastAsiaTheme="minorEastAsia"/>
          <w:b/>
          <w:sz w:val="24"/>
          <w:szCs w:val="24"/>
        </w:rPr>
        <w:t>：</w:t>
      </w:r>
      <w:r>
        <w:rPr>
          <w:rFonts w:hint="eastAsia" w:ascii="宋体" w:hAnsi="宋体" w:cs="AdobeSongStd-Light"/>
          <w:kern w:val="0"/>
          <w:sz w:val="24"/>
          <w:szCs w:val="24"/>
        </w:rPr>
        <w:t>项目主要完成人之一，</w:t>
      </w:r>
      <w:r>
        <w:rPr>
          <w:rFonts w:hint="eastAsia" w:ascii="宋体" w:hAnsi="宋体" w:cs="AdobeSongStd-Light"/>
          <w:kern w:val="0"/>
          <w:sz w:val="24"/>
          <w:szCs w:val="24"/>
          <w:lang w:val="en-US" w:eastAsia="zh-CN"/>
        </w:rPr>
        <w:t>2020-2021年、2022年分别担任“秦岭地区金银矿资源勘查”项目副负责和负责人，在后龙门山构造带北东段找矿成果显著，提交辛家咀矿产地1处，估算金推断资源量3.7吨，外围发现金矿化点3处。主要贡献对应“主要科技创新”中的第2条</w:t>
      </w:r>
      <w:r>
        <w:rPr>
          <w:rFonts w:hint="eastAsia" w:ascii="宋体" w:hAnsi="宋体" w:cs="AdobeSongStd-Light"/>
          <w:kern w:val="0"/>
          <w:sz w:val="24"/>
          <w:szCs w:val="24"/>
        </w:rPr>
        <w:t>。</w:t>
      </w:r>
    </w:p>
    <w:p w14:paraId="4ABD215E">
      <w:pPr>
        <w:autoSpaceDE w:val="0"/>
        <w:autoSpaceDN w:val="0"/>
        <w:adjustRightInd w:val="0"/>
        <w:spacing w:line="360" w:lineRule="auto"/>
        <w:ind w:firstLine="482" w:firstLineChars="200"/>
        <w:jc w:val="left"/>
        <w:rPr>
          <w:rFonts w:hint="eastAsia" w:ascii="宋体" w:hAnsi="宋体" w:cs="AdobeSongStd-Light"/>
          <w:kern w:val="0"/>
          <w:sz w:val="24"/>
          <w:szCs w:val="24"/>
        </w:rPr>
      </w:pPr>
      <w:r>
        <w:rPr>
          <w:rFonts w:hint="eastAsia" w:asciiTheme="minorEastAsia" w:hAnsiTheme="minorEastAsia" w:eastAsiaTheme="minorEastAsia"/>
          <w:b/>
          <w:sz w:val="24"/>
          <w:szCs w:val="24"/>
          <w:lang w:val="en-US" w:eastAsia="zh-CN"/>
        </w:rPr>
        <w:t>6</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eastAsia="zh-CN"/>
        </w:rPr>
        <w:t>徐兴保</w:t>
      </w:r>
      <w:r>
        <w:rPr>
          <w:rFonts w:hint="eastAsia" w:asciiTheme="minorEastAsia" w:hAnsiTheme="minorEastAsia" w:eastAsiaTheme="minorEastAsia"/>
          <w:b/>
          <w:sz w:val="24"/>
          <w:szCs w:val="24"/>
        </w:rPr>
        <w:t>：</w:t>
      </w:r>
      <w:r>
        <w:rPr>
          <w:rFonts w:hint="eastAsia" w:ascii="宋体" w:hAnsi="宋体" w:cs="AdobeSongStd-Light"/>
          <w:kern w:val="0"/>
          <w:sz w:val="24"/>
          <w:szCs w:val="24"/>
        </w:rPr>
        <w:t>项目主要完成人之一，</w:t>
      </w:r>
      <w:r>
        <w:rPr>
          <w:rFonts w:hint="eastAsia" w:ascii="宋体" w:hAnsi="宋体" w:cs="AdobeSongStd-Light"/>
          <w:kern w:val="0"/>
          <w:sz w:val="24"/>
          <w:szCs w:val="24"/>
          <w:lang w:val="en-US" w:eastAsia="zh-CN"/>
        </w:rPr>
        <w:t>主要负责在加甘滩应用创新技术成果开展金矿勘查工作，引领找矿实现新突破。主要贡献对应“主要科技创新”中的第2、3条</w:t>
      </w:r>
      <w:r>
        <w:rPr>
          <w:rFonts w:hint="eastAsia" w:ascii="宋体" w:hAnsi="宋体" w:cs="AdobeSongStd-Light"/>
          <w:kern w:val="0"/>
          <w:sz w:val="24"/>
          <w:szCs w:val="24"/>
        </w:rPr>
        <w:t>。</w:t>
      </w:r>
    </w:p>
    <w:p w14:paraId="494A41F6">
      <w:pPr>
        <w:autoSpaceDE w:val="0"/>
        <w:autoSpaceDN w:val="0"/>
        <w:adjustRightInd w:val="0"/>
        <w:spacing w:line="360" w:lineRule="auto"/>
        <w:ind w:firstLine="482" w:firstLineChars="200"/>
        <w:jc w:val="left"/>
        <w:rPr>
          <w:rFonts w:hint="eastAsia" w:ascii="宋体" w:hAnsi="宋体" w:cs="AdobeSongStd-Light"/>
          <w:kern w:val="0"/>
          <w:sz w:val="24"/>
          <w:szCs w:val="24"/>
        </w:rPr>
      </w:pPr>
      <w:r>
        <w:rPr>
          <w:rFonts w:hint="eastAsia" w:asciiTheme="minorEastAsia" w:hAnsiTheme="minorEastAsia" w:eastAsiaTheme="minorEastAsia"/>
          <w:b/>
          <w:sz w:val="24"/>
          <w:szCs w:val="24"/>
          <w:lang w:val="en-US" w:eastAsia="zh-CN"/>
        </w:rPr>
        <w:t>7</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eastAsia="zh-CN"/>
        </w:rPr>
        <w:t>严康</w:t>
      </w:r>
      <w:r>
        <w:rPr>
          <w:rFonts w:hint="eastAsia" w:asciiTheme="minorEastAsia" w:hAnsiTheme="minorEastAsia" w:eastAsiaTheme="minorEastAsia"/>
          <w:b/>
          <w:sz w:val="24"/>
          <w:szCs w:val="24"/>
        </w:rPr>
        <w:t>：</w:t>
      </w:r>
      <w:r>
        <w:rPr>
          <w:rFonts w:hint="eastAsia" w:ascii="宋体" w:hAnsi="宋体" w:cs="AdobeSongStd-Light"/>
          <w:kern w:val="0"/>
          <w:sz w:val="24"/>
          <w:szCs w:val="24"/>
        </w:rPr>
        <w:t>项目主要完成人之一，</w:t>
      </w:r>
      <w:r>
        <w:rPr>
          <w:rFonts w:hint="eastAsia" w:ascii="宋体" w:hAnsi="宋体" w:cs="AdobeSongStd-Light"/>
          <w:kern w:val="0"/>
          <w:sz w:val="24"/>
          <w:szCs w:val="24"/>
          <w:lang w:val="en-US" w:eastAsia="zh-CN"/>
        </w:rPr>
        <w:t>圈定西秦岭东段八卦庙-九条沟金找矿新区，通过对“花崖沟式”岩浆热液改金富集成矿模式钻探验证，新发现花崖沟西大型、余家塘中型金矿产地2处，潜在资源13吨。主要贡献对应“主要科技创新”中的第2条</w:t>
      </w:r>
      <w:r>
        <w:rPr>
          <w:rFonts w:hint="eastAsia" w:ascii="宋体" w:hAnsi="宋体" w:cs="AdobeSongStd-Light"/>
          <w:kern w:val="0"/>
          <w:sz w:val="24"/>
          <w:szCs w:val="24"/>
        </w:rPr>
        <w:t>。</w:t>
      </w:r>
    </w:p>
    <w:p w14:paraId="2A10599B">
      <w:pPr>
        <w:autoSpaceDE w:val="0"/>
        <w:autoSpaceDN w:val="0"/>
        <w:adjustRightInd w:val="0"/>
        <w:spacing w:line="360" w:lineRule="auto"/>
        <w:ind w:firstLine="482" w:firstLineChars="200"/>
        <w:jc w:val="left"/>
        <w:rPr>
          <w:rFonts w:hint="eastAsia" w:ascii="宋体" w:hAnsi="宋体" w:cs="AdobeSongStd-Light"/>
          <w:kern w:val="0"/>
          <w:sz w:val="24"/>
          <w:szCs w:val="24"/>
        </w:rPr>
      </w:pPr>
      <w:r>
        <w:rPr>
          <w:rFonts w:hint="eastAsia" w:asciiTheme="minorEastAsia" w:hAnsiTheme="minorEastAsia" w:eastAsiaTheme="minorEastAsia"/>
          <w:b/>
          <w:sz w:val="24"/>
          <w:szCs w:val="24"/>
          <w:lang w:val="en-US" w:eastAsia="zh-CN"/>
        </w:rPr>
        <w:t>8</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eastAsia="zh-CN"/>
        </w:rPr>
        <w:t>孙彪</w:t>
      </w:r>
      <w:r>
        <w:rPr>
          <w:rFonts w:hint="eastAsia" w:asciiTheme="minorEastAsia" w:hAnsiTheme="minorEastAsia" w:eastAsiaTheme="minorEastAsia"/>
          <w:b/>
          <w:sz w:val="24"/>
          <w:szCs w:val="24"/>
        </w:rPr>
        <w:t>：</w:t>
      </w:r>
      <w:r>
        <w:rPr>
          <w:rFonts w:hint="eastAsia" w:ascii="宋体" w:hAnsi="宋体" w:cs="AdobeSongStd-Light"/>
          <w:kern w:val="0"/>
          <w:sz w:val="24"/>
          <w:szCs w:val="24"/>
        </w:rPr>
        <w:t>项目主要完成人之一，</w:t>
      </w:r>
      <w:r>
        <w:rPr>
          <w:rFonts w:hint="eastAsia" w:ascii="宋体" w:hAnsi="宋体" w:cs="AdobeSongStd-Light"/>
          <w:kern w:val="0"/>
          <w:sz w:val="24"/>
          <w:szCs w:val="24"/>
          <w:lang w:val="en-US" w:eastAsia="zh-CN"/>
        </w:rPr>
        <w:t>担任“甘肃省岷县寨上矿区扎麻树矿段金矿普查”项目负责人，提出“寨上式”金逆冲构造控矿模式，新发现深部反转矿体，取得找矿新突破。主要贡献对应“主要科技创新”中的第2条</w:t>
      </w:r>
      <w:r>
        <w:rPr>
          <w:rFonts w:hint="eastAsia" w:ascii="宋体" w:hAnsi="宋体" w:cs="AdobeSongStd-Light"/>
          <w:kern w:val="0"/>
          <w:sz w:val="24"/>
          <w:szCs w:val="24"/>
        </w:rPr>
        <w:t>。</w:t>
      </w:r>
    </w:p>
    <w:p w14:paraId="089E68AA">
      <w:pPr>
        <w:autoSpaceDE w:val="0"/>
        <w:autoSpaceDN w:val="0"/>
        <w:adjustRightInd w:val="0"/>
        <w:spacing w:line="360" w:lineRule="auto"/>
        <w:ind w:firstLine="482" w:firstLineChars="200"/>
        <w:jc w:val="left"/>
        <w:rPr>
          <w:rFonts w:hint="eastAsia" w:ascii="宋体" w:hAnsi="宋体" w:cs="AdobeSongStd-Light"/>
          <w:kern w:val="0"/>
          <w:sz w:val="24"/>
          <w:szCs w:val="24"/>
        </w:rPr>
      </w:pPr>
      <w:r>
        <w:rPr>
          <w:rFonts w:hint="eastAsia" w:asciiTheme="minorEastAsia" w:hAnsiTheme="minorEastAsia" w:eastAsiaTheme="minorEastAsia"/>
          <w:b/>
          <w:sz w:val="24"/>
          <w:szCs w:val="24"/>
          <w:lang w:val="en-US" w:eastAsia="zh-CN"/>
        </w:rPr>
        <w:t>9</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eastAsia="zh-CN"/>
        </w:rPr>
        <w:t>郑艳荣</w:t>
      </w:r>
      <w:r>
        <w:rPr>
          <w:rFonts w:hint="eastAsia" w:asciiTheme="minorEastAsia" w:hAnsiTheme="minorEastAsia" w:eastAsiaTheme="minorEastAsia"/>
          <w:b/>
          <w:sz w:val="24"/>
          <w:szCs w:val="24"/>
        </w:rPr>
        <w:t>：</w:t>
      </w:r>
      <w:r>
        <w:rPr>
          <w:rFonts w:hint="eastAsia" w:ascii="宋体" w:hAnsi="宋体" w:cs="AdobeSongStd-Light"/>
          <w:kern w:val="0"/>
          <w:sz w:val="24"/>
          <w:szCs w:val="24"/>
        </w:rPr>
        <w:t>项目主要完成人之一，</w:t>
      </w:r>
      <w:r>
        <w:rPr>
          <w:rFonts w:hint="eastAsia" w:ascii="宋体" w:hAnsi="宋体" w:cs="AdobeSongStd-Light"/>
          <w:kern w:val="0"/>
          <w:sz w:val="24"/>
          <w:szCs w:val="24"/>
          <w:lang w:val="en-US" w:eastAsia="zh-CN"/>
        </w:rPr>
        <w:t>担任“陕南柞水-商南地区金多金属矿产地质调查”项目负责人，在高岭沟-五里川找矿新区提出锑矿“北西向+南北向雁列式成矿”新认识，引领新发现大落日沟锑矿产地。主要贡献对应“主要科技创新”中的第2条</w:t>
      </w:r>
      <w:r>
        <w:rPr>
          <w:rFonts w:hint="eastAsia" w:ascii="宋体" w:hAnsi="宋体" w:cs="AdobeSongStd-Light"/>
          <w:kern w:val="0"/>
          <w:sz w:val="24"/>
          <w:szCs w:val="24"/>
        </w:rPr>
        <w:t>。</w:t>
      </w:r>
    </w:p>
    <w:p w14:paraId="2BFEE113">
      <w:pPr>
        <w:autoSpaceDE w:val="0"/>
        <w:autoSpaceDN w:val="0"/>
        <w:adjustRightInd w:val="0"/>
        <w:spacing w:line="360" w:lineRule="auto"/>
        <w:ind w:firstLine="482" w:firstLineChars="200"/>
        <w:jc w:val="left"/>
        <w:rPr>
          <w:rFonts w:hint="eastAsia" w:ascii="宋体" w:hAnsi="宋体" w:cs="AdobeSongStd-Light"/>
          <w:kern w:val="0"/>
          <w:sz w:val="24"/>
          <w:szCs w:val="24"/>
        </w:rPr>
      </w:pPr>
      <w:r>
        <w:rPr>
          <w:rFonts w:hint="eastAsia" w:asciiTheme="minorEastAsia" w:hAnsiTheme="minorEastAsia" w:eastAsiaTheme="minorEastAsia"/>
          <w:b/>
          <w:sz w:val="24"/>
          <w:szCs w:val="24"/>
          <w:lang w:val="en-US" w:eastAsia="zh-CN"/>
        </w:rPr>
        <w:t>10</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eastAsia="zh-CN"/>
        </w:rPr>
        <w:t>张振</w:t>
      </w:r>
      <w:r>
        <w:rPr>
          <w:rFonts w:hint="eastAsia" w:asciiTheme="minorEastAsia" w:hAnsiTheme="minorEastAsia" w:eastAsiaTheme="minorEastAsia"/>
          <w:b/>
          <w:sz w:val="24"/>
          <w:szCs w:val="24"/>
        </w:rPr>
        <w:t>：</w:t>
      </w:r>
      <w:r>
        <w:rPr>
          <w:rFonts w:hint="eastAsia" w:ascii="宋体" w:hAnsi="宋体" w:cs="AdobeSongStd-Light"/>
          <w:kern w:val="0"/>
          <w:sz w:val="24"/>
          <w:szCs w:val="24"/>
        </w:rPr>
        <w:t>项目主要完成人之一，</w:t>
      </w:r>
      <w:r>
        <w:rPr>
          <w:rFonts w:hint="eastAsia" w:ascii="宋体" w:hAnsi="宋体" w:cs="AdobeSongStd-Light"/>
          <w:kern w:val="0"/>
          <w:sz w:val="24"/>
          <w:szCs w:val="24"/>
          <w:lang w:val="en-US" w:eastAsia="zh-CN"/>
        </w:rPr>
        <w:t>担任“陕西旬阳-镇坪地区铅锌矿产地质调查”项目负责人，在镇旬盆地松树湾-砂硐沟找矿新区提出层间构造控矿新认识，引领新发现王庄金矿产地。主要贡献对应“主要科技创新”中的第2条</w:t>
      </w:r>
      <w:r>
        <w:rPr>
          <w:rFonts w:hint="eastAsia" w:ascii="宋体" w:hAnsi="宋体" w:cs="AdobeSongStd-Light"/>
          <w:kern w:val="0"/>
          <w:sz w:val="24"/>
          <w:szCs w:val="24"/>
        </w:rPr>
        <w:t>。</w:t>
      </w:r>
    </w:p>
    <w:p w14:paraId="31A048B1">
      <w:pPr>
        <w:spacing w:line="360" w:lineRule="auto"/>
        <w:ind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八、主要完成单位及创新推广贡献</w:t>
      </w:r>
    </w:p>
    <w:p w14:paraId="6D118E82">
      <w:pPr>
        <w:autoSpaceDE w:val="0"/>
        <w:autoSpaceDN w:val="0"/>
        <w:adjustRightIn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Cs w:val="24"/>
        </w:rPr>
        <w:t xml:space="preserve">    </w:t>
      </w:r>
      <w:r>
        <w:rPr>
          <w:rFonts w:asciiTheme="minorEastAsia" w:hAnsiTheme="minorEastAsia" w:eastAsiaTheme="minorEastAsia"/>
          <w:szCs w:val="24"/>
        </w:rPr>
        <w:t xml:space="preserve"> </w:t>
      </w:r>
      <w:r>
        <w:rPr>
          <w:rFonts w:hint="eastAsia" w:asciiTheme="minorEastAsia" w:hAnsiTheme="minorEastAsia" w:eastAsiaTheme="minorEastAsia"/>
          <w:b/>
          <w:sz w:val="24"/>
          <w:szCs w:val="24"/>
          <w:lang w:val="en-US" w:eastAsia="zh-CN"/>
        </w:rPr>
        <w:t>中国地质调查局西安矿产资源调查中心</w:t>
      </w:r>
      <w:r>
        <w:rPr>
          <w:rFonts w:hint="eastAsia" w:ascii="宋体" w:hAnsi="宋体" w:cs="AdobeSongStd-Light"/>
          <w:kern w:val="0"/>
          <w:sz w:val="24"/>
          <w:szCs w:val="24"/>
        </w:rPr>
        <w:t>：</w:t>
      </w:r>
      <w:r>
        <w:rPr>
          <w:rFonts w:hint="eastAsia" w:ascii="宋体" w:hAnsi="宋体" w:cs="AdobeSongStd-Light"/>
          <w:kern w:val="0"/>
          <w:sz w:val="24"/>
          <w:szCs w:val="24"/>
          <w:lang w:val="en-US" w:eastAsia="zh-CN"/>
        </w:rPr>
        <w:t>依托国家地质调查项目，创新秦岭复合造山带印支-燕山期构造-岩浆演化与金多金属成矿规律认识，编制了秦岭成矿带金多金属矿成矿规律系列图件，在西秦岭建立了“寨上式”金逆冲构造控矿、“李子园式”构造叠加成矿、“花崖沟式”岩浆热液改造金富集成矿，东秦岭“王庄式”金似层状蚀变岩控矿、“蔡凹式”锑北西向+南北向雁列构造控矿，后龙门山“辛家咀式”金脆韧性剪切带控矿等6种控矿模式与找矿模型；探索构建了秦岭植被覆盖区金多金属快速找矿预测与复杂地层高效钻进技术，引领实现找矿新突破。</w:t>
      </w:r>
      <w:r>
        <w:rPr>
          <w:rFonts w:hint="eastAsia" w:asciiTheme="minorEastAsia" w:hAnsiTheme="minorEastAsia" w:eastAsiaTheme="minorEastAsia"/>
          <w:sz w:val="24"/>
          <w:szCs w:val="24"/>
        </w:rPr>
        <w:t xml:space="preserve"> </w:t>
      </w:r>
    </w:p>
    <w:p w14:paraId="25530CF9">
      <w:pPr>
        <w:autoSpaceDE w:val="0"/>
        <w:autoSpaceDN w:val="0"/>
        <w:adjustRightInd w:val="0"/>
        <w:spacing w:line="360" w:lineRule="auto"/>
        <w:ind w:firstLine="482" w:firstLineChars="200"/>
        <w:jc w:val="both"/>
        <w:rPr>
          <w:rFonts w:hint="eastAsia" w:ascii="宋体" w:hAnsi="宋体" w:cs="AdobeSongStd-Light"/>
          <w:kern w:val="0"/>
          <w:sz w:val="24"/>
          <w:szCs w:val="24"/>
          <w:lang w:val="en-US"/>
        </w:rPr>
      </w:pPr>
      <w:r>
        <w:rPr>
          <w:rFonts w:hint="eastAsia" w:asciiTheme="minorEastAsia" w:hAnsiTheme="minorEastAsia" w:eastAsiaTheme="minorEastAsia"/>
          <w:b/>
          <w:sz w:val="24"/>
          <w:szCs w:val="24"/>
          <w:lang w:val="en-US" w:eastAsia="zh-CN"/>
        </w:rPr>
        <w:t>长安大学</w:t>
      </w:r>
      <w:r>
        <w:rPr>
          <w:rFonts w:hint="eastAsia" w:ascii="宋体" w:hAnsi="宋体" w:cs="AdobeSongStd-Light"/>
          <w:kern w:val="0"/>
          <w:sz w:val="24"/>
          <w:szCs w:val="24"/>
        </w:rPr>
        <w:t>：</w:t>
      </w:r>
      <w:r>
        <w:rPr>
          <w:rFonts w:hint="eastAsia" w:ascii="宋体" w:hAnsi="宋体" w:cs="AdobeSongStd-Light"/>
          <w:kern w:val="0"/>
          <w:sz w:val="24"/>
          <w:szCs w:val="24"/>
          <w:lang w:val="en-US" w:eastAsia="zh-CN"/>
        </w:rPr>
        <w:t>依托国家自然科学基金面上项目和技术服务项目，提出秦岭“中生代构造-岩浆事件驱动金锑成矿”新认识：金锑成矿主要受控于印支期陆陆碰撞造山、燕山期碰撞后挤压-伸展转换两大关键构造-岩浆事件的叠加改造，为厘定秦岭造山带多期次成矿动力学背景提供了重要依据。建立了以成矿地质作用为分类依据的金矿成因类型划分标准，为区域金矿成矿规律研究提供了全新的分类框架。首次在西秦岭北缘发现陆陆碰撞背景下形成的碎石子斑岩型金矿床，引领找矿取得新发现；人才团队建设效果显著，培养博士7名、硕士20名。</w:t>
      </w:r>
    </w:p>
    <w:p w14:paraId="27E68569">
      <w:pPr>
        <w:autoSpaceDE w:val="0"/>
        <w:autoSpaceDN w:val="0"/>
        <w:adjustRightInd w:val="0"/>
        <w:spacing w:line="360" w:lineRule="auto"/>
        <w:ind w:firstLine="482" w:firstLineChars="200"/>
        <w:jc w:val="left"/>
        <w:rPr>
          <w:rFonts w:ascii="宋体" w:hAnsi="宋体" w:cs="AdobeSongStd-Light"/>
          <w:kern w:val="0"/>
          <w:sz w:val="24"/>
          <w:szCs w:val="24"/>
        </w:rPr>
      </w:pPr>
      <w:r>
        <w:rPr>
          <w:rFonts w:hint="eastAsia" w:asciiTheme="minorEastAsia" w:hAnsiTheme="minorEastAsia" w:eastAsiaTheme="minorEastAsia"/>
          <w:b/>
          <w:sz w:val="24"/>
          <w:szCs w:val="24"/>
          <w:lang w:val="en-US" w:eastAsia="zh-CN"/>
        </w:rPr>
        <w:t>夏河县冰华矿业有限责任公司</w:t>
      </w:r>
      <w:r>
        <w:rPr>
          <w:rFonts w:hint="eastAsia" w:ascii="宋体" w:hAnsi="宋体" w:cs="AdobeSongStd-Light"/>
          <w:kern w:val="0"/>
          <w:sz w:val="24"/>
          <w:szCs w:val="24"/>
        </w:rPr>
        <w:t>：</w:t>
      </w:r>
      <w:r>
        <w:rPr>
          <w:rFonts w:hint="eastAsia" w:ascii="宋体" w:hAnsi="宋体" w:cs="AdobeSongStd-Light"/>
          <w:kern w:val="0"/>
          <w:sz w:val="24"/>
          <w:szCs w:val="24"/>
          <w:lang w:val="en-US" w:eastAsia="zh-CN"/>
        </w:rPr>
        <w:t>应用创新成果，在加甘滩加强推广应用，通过加强构造-建造专项地质填图，开展大比例尺土壤微细粒、多组分气体测量等深穿透地球化学快速圈定靶区，具有较大的找矿潜力。同时，通过开展与国有矿山企业开展技术合作，促进项目创新成果落实转化。</w:t>
      </w:r>
    </w:p>
    <w:p w14:paraId="5198DC58">
      <w:pPr>
        <w:pStyle w:val="11"/>
        <w:ind w:firstLine="0" w:firstLineChars="0"/>
        <w:jc w:val="left"/>
        <w:outlineLvl w:val="1"/>
        <w:rPr>
          <w:rFonts w:asciiTheme="minorEastAsia" w:hAnsiTheme="minorEastAsia" w:eastAsiaTheme="minorEastAsia"/>
          <w:b/>
          <w:sz w:val="28"/>
          <w:szCs w:val="28"/>
        </w:rPr>
      </w:pPr>
      <w:r>
        <w:rPr>
          <w:rFonts w:hint="eastAsia" w:asciiTheme="minorEastAsia" w:hAnsiTheme="minorEastAsia" w:eastAsiaTheme="minorEastAsia"/>
          <w:szCs w:val="24"/>
        </w:rPr>
        <w:t xml:space="preserve">  </w:t>
      </w:r>
      <w:r>
        <w:rPr>
          <w:rFonts w:hint="eastAsia" w:asciiTheme="minorEastAsia" w:hAnsiTheme="minorEastAsia" w:eastAsiaTheme="minorEastAsia"/>
          <w:b/>
          <w:sz w:val="28"/>
          <w:szCs w:val="28"/>
        </w:rPr>
        <w:t>九、完成人合作关系说明</w:t>
      </w:r>
    </w:p>
    <w:p w14:paraId="1081B45E">
      <w:pPr>
        <w:autoSpaceDE w:val="0"/>
        <w:autoSpaceDN w:val="0"/>
        <w:adjustRightInd w:val="0"/>
        <w:spacing w:line="360" w:lineRule="auto"/>
        <w:ind w:firstLine="480" w:firstLineChars="200"/>
        <w:jc w:val="both"/>
        <w:rPr>
          <w:rFonts w:hint="eastAsia" w:ascii="宋体" w:hAnsi="宋体" w:cs="AdobeSongStd-Light"/>
          <w:kern w:val="0"/>
          <w:sz w:val="24"/>
          <w:szCs w:val="24"/>
          <w:lang w:val="en-US" w:eastAsia="zh-CN"/>
        </w:rPr>
      </w:pPr>
      <w:r>
        <w:rPr>
          <w:rFonts w:hint="eastAsia" w:ascii="宋体" w:hAnsi="宋体" w:cs="AdobeSongStd-Light"/>
          <w:kern w:val="0"/>
          <w:sz w:val="24"/>
          <w:szCs w:val="24"/>
          <w:lang w:val="en-US" w:eastAsia="zh-CN"/>
        </w:rPr>
        <w:t>中国地质调查局西安矿产资源调查中心、长安大学和夏河县冰华矿业有限责任公司联合组成科研团队，开展秦岭复合造山带金多金属成矿规律研究与找矿实践，共同参与了秦岭复合造山带金多金属成矿规律总结研究，发明了一种适用于南秦岭高切割浅覆盖区的金矿快速找矿方法、一种三维找矿预测方法、系统、设备和介质和一种薄壁绳索取心钻探用金刚石钻头，并共同开展了应用推广。</w:t>
      </w:r>
    </w:p>
    <w:p w14:paraId="1DBE2DFB">
      <w:pPr>
        <w:autoSpaceDE w:val="0"/>
        <w:autoSpaceDN w:val="0"/>
        <w:adjustRightInd w:val="0"/>
        <w:spacing w:line="360" w:lineRule="auto"/>
        <w:ind w:firstLine="480" w:firstLineChars="200"/>
        <w:jc w:val="both"/>
        <w:rPr>
          <w:rFonts w:hint="eastAsia" w:ascii="宋体" w:hAnsi="宋体" w:cs="AdobeSongStd-Light"/>
          <w:kern w:val="0"/>
          <w:sz w:val="24"/>
          <w:szCs w:val="24"/>
          <w:lang w:val="en-US" w:eastAsia="zh-CN"/>
        </w:rPr>
      </w:pPr>
      <w:r>
        <w:rPr>
          <w:rFonts w:hint="eastAsia" w:ascii="宋体" w:hAnsi="宋体" w:cs="AdobeSongStd-Light"/>
          <w:kern w:val="0"/>
          <w:sz w:val="24"/>
          <w:szCs w:val="24"/>
          <w:lang w:val="en-US" w:eastAsia="zh-CN"/>
        </w:rPr>
        <w:t>作为本项目第一完成人，本人对项目的研究区域的选择、研究方案的制定、团队组建、成果推广应用进行了全程的参与、指导、协调和推动。参与制定了研究方案和选定了项目研究、推广应用区域，总结了秦岭成矿带金锑成矿规律，创新了找矿技术方法并主导推广应用示范。</w:t>
      </w:r>
    </w:p>
    <w:p w14:paraId="3FEBD94E">
      <w:pPr>
        <w:autoSpaceDE w:val="0"/>
        <w:autoSpaceDN w:val="0"/>
        <w:adjustRightInd w:val="0"/>
        <w:spacing w:line="360" w:lineRule="auto"/>
        <w:ind w:firstLine="480" w:firstLineChars="200"/>
        <w:jc w:val="both"/>
        <w:rPr>
          <w:rFonts w:hint="eastAsia" w:ascii="宋体" w:hAnsi="宋体" w:cs="AdobeSongStd-Light"/>
          <w:kern w:val="0"/>
          <w:sz w:val="24"/>
          <w:szCs w:val="24"/>
          <w:lang w:val="en-US" w:eastAsia="zh-CN"/>
        </w:rPr>
      </w:pPr>
      <w:r>
        <w:rPr>
          <w:rFonts w:hint="eastAsia" w:ascii="宋体" w:hAnsi="宋体" w:cs="AdobeSongStd-Light"/>
          <w:kern w:val="0"/>
          <w:sz w:val="24"/>
          <w:szCs w:val="24"/>
          <w:lang w:val="en-US" w:eastAsia="zh-CN"/>
        </w:rPr>
        <w:t>为保证研究项目的顺利进行，按照研究项目的不同阶段将项目组分为了三个小组，即金锑成矿规律研究组、高效勘查技术方法研发组和示范推广应用组。</w:t>
      </w:r>
    </w:p>
    <w:p w14:paraId="2CD491AE">
      <w:pPr>
        <w:autoSpaceDE w:val="0"/>
        <w:autoSpaceDN w:val="0"/>
        <w:adjustRightInd w:val="0"/>
        <w:spacing w:line="360" w:lineRule="auto"/>
        <w:ind w:firstLine="480" w:firstLineChars="200"/>
        <w:jc w:val="both"/>
        <w:rPr>
          <w:rFonts w:hint="eastAsia" w:ascii="宋体" w:hAnsi="宋体" w:cs="AdobeSongStd-Light"/>
          <w:kern w:val="0"/>
          <w:sz w:val="24"/>
          <w:szCs w:val="24"/>
          <w:lang w:val="en-US" w:eastAsia="zh-CN"/>
        </w:rPr>
      </w:pPr>
      <w:r>
        <w:rPr>
          <w:rFonts w:hint="eastAsia" w:ascii="宋体" w:hAnsi="宋体" w:cs="AdobeSongStd-Light"/>
          <w:kern w:val="0"/>
          <w:sz w:val="24"/>
          <w:szCs w:val="24"/>
          <w:lang w:val="en-US" w:eastAsia="zh-CN"/>
        </w:rPr>
        <w:t>金锑成矿规律研究组除本人以外主要包括刘云华、杨可、王硕、严康，负责该项目中区域成矿规律、成矿模式与找矿模型构建等相关理论研究工作，并对项目实施过程中遇到的理论、技术问题组织论证、研究和解决。</w:t>
      </w:r>
    </w:p>
    <w:p w14:paraId="7C969F17">
      <w:pPr>
        <w:autoSpaceDE w:val="0"/>
        <w:autoSpaceDN w:val="0"/>
        <w:adjustRightInd w:val="0"/>
        <w:spacing w:line="360" w:lineRule="auto"/>
        <w:ind w:firstLine="480" w:firstLineChars="200"/>
        <w:jc w:val="both"/>
        <w:rPr>
          <w:rFonts w:hint="eastAsia" w:ascii="宋体" w:hAnsi="宋体" w:cs="AdobeSongStd-Light"/>
          <w:kern w:val="0"/>
          <w:sz w:val="24"/>
          <w:szCs w:val="24"/>
          <w:lang w:val="en-US" w:eastAsia="zh-CN"/>
        </w:rPr>
      </w:pPr>
      <w:r>
        <w:rPr>
          <w:rFonts w:hint="eastAsia" w:ascii="宋体" w:hAnsi="宋体" w:cs="AdobeSongStd-Light"/>
          <w:kern w:val="0"/>
          <w:sz w:val="24"/>
          <w:szCs w:val="24"/>
          <w:lang w:val="en-US" w:eastAsia="zh-CN"/>
        </w:rPr>
        <w:t>高效勘查技术方法研发组除本人以外主要包括寇少磊、张振、郑艳荣，负责探索研发秦岭植被覆盖区金多金属快速找矿预测与复杂地层高效钻进技术，并解决研究过程中遇到的相关技术难题。</w:t>
      </w:r>
    </w:p>
    <w:p w14:paraId="62A715A9">
      <w:pPr>
        <w:autoSpaceDE w:val="0"/>
        <w:autoSpaceDN w:val="0"/>
        <w:adjustRightInd w:val="0"/>
        <w:spacing w:line="360" w:lineRule="auto"/>
        <w:ind w:firstLine="480" w:firstLineChars="200"/>
        <w:jc w:val="both"/>
        <w:rPr>
          <w:rFonts w:hint="eastAsia" w:ascii="宋体" w:hAnsi="宋体" w:cs="AdobeSongStd-Light"/>
          <w:kern w:val="0"/>
          <w:sz w:val="24"/>
          <w:szCs w:val="24"/>
          <w:lang w:val="en-US" w:eastAsia="zh-CN"/>
        </w:rPr>
      </w:pPr>
      <w:r>
        <w:rPr>
          <w:rFonts w:hint="eastAsia" w:ascii="宋体" w:hAnsi="宋体" w:cs="AdobeSongStd-Light"/>
          <w:kern w:val="0"/>
          <w:sz w:val="24"/>
          <w:szCs w:val="24"/>
          <w:lang w:val="en-US" w:eastAsia="zh-CN"/>
        </w:rPr>
        <w:t>示范推广应用组除本人以外主要包括刘云华、徐兴保、孙彪、张振，负责项目的创新认识、技术方法应用和推广，以及与金锑成矿规律研究组、高效勘查技术方法研发组之间的理论、技术沟通，在应用中向金锑成矿规律研究组、高效勘查技术方法研发组实时反馈理论、技术问题，并对两组提出的解决方案进行实地验证。</w:t>
      </w:r>
    </w:p>
    <w:p w14:paraId="511F8ACF">
      <w:pPr>
        <w:autoSpaceDE w:val="0"/>
        <w:autoSpaceDN w:val="0"/>
        <w:adjustRightInd w:val="0"/>
        <w:spacing w:line="360" w:lineRule="auto"/>
        <w:ind w:firstLine="480" w:firstLineChars="200"/>
        <w:jc w:val="both"/>
        <w:rPr>
          <w:rFonts w:hint="eastAsia" w:ascii="宋体" w:hAnsi="宋体" w:cs="AdobeSongStd-Light"/>
          <w:kern w:val="0"/>
          <w:sz w:val="24"/>
          <w:szCs w:val="24"/>
          <w:lang w:val="en-US" w:eastAsia="zh-CN"/>
        </w:rPr>
      </w:pPr>
      <w:r>
        <w:rPr>
          <w:rFonts w:hint="eastAsia" w:ascii="宋体" w:hAnsi="宋体" w:cs="AdobeSongStd-Light"/>
          <w:kern w:val="0"/>
          <w:sz w:val="24"/>
          <w:szCs w:val="24"/>
          <w:lang w:val="en-US" w:eastAsia="zh-CN"/>
        </w:rPr>
        <w:t>通过各小组之间通力协作、相互支撑，共同合作完成了该项目的研究、示范与推广应用等工作。</w:t>
      </w:r>
    </w:p>
    <w:p w14:paraId="685C9FE6">
      <w:pPr>
        <w:pStyle w:val="11"/>
        <w:spacing w:line="240" w:lineRule="auto"/>
        <w:ind w:firstLine="0" w:firstLineChars="0"/>
        <w:outlineLvl w:val="1"/>
        <w:rPr>
          <w:rFonts w:asciiTheme="minorEastAsia" w:hAnsiTheme="minorEastAsia" w:eastAsiaTheme="minorEastAsia"/>
          <w:sz w:val="21"/>
          <w:szCs w:val="21"/>
        </w:rPr>
      </w:pPr>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dobeSongStd-Light">
    <w:altName w:val="微软雅黑"/>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kNWQwZGNlMGY5YzYwODhjOTM5ZWQxMWMyZjVhYjkifQ=="/>
  </w:docVars>
  <w:rsids>
    <w:rsidRoot w:val="006A5D73"/>
    <w:rsid w:val="000033DE"/>
    <w:rsid w:val="0002598E"/>
    <w:rsid w:val="00031748"/>
    <w:rsid w:val="00040F4C"/>
    <w:rsid w:val="000414E0"/>
    <w:rsid w:val="00044C62"/>
    <w:rsid w:val="00054AA5"/>
    <w:rsid w:val="00087CED"/>
    <w:rsid w:val="0009182B"/>
    <w:rsid w:val="000950A1"/>
    <w:rsid w:val="000A0EA6"/>
    <w:rsid w:val="000A3CFE"/>
    <w:rsid w:val="000B4585"/>
    <w:rsid w:val="000C7E75"/>
    <w:rsid w:val="000D04EA"/>
    <w:rsid w:val="000E1A79"/>
    <w:rsid w:val="000E2B03"/>
    <w:rsid w:val="000F28FB"/>
    <w:rsid w:val="000F5138"/>
    <w:rsid w:val="001010E8"/>
    <w:rsid w:val="0012260F"/>
    <w:rsid w:val="0012479E"/>
    <w:rsid w:val="001345E7"/>
    <w:rsid w:val="0013747A"/>
    <w:rsid w:val="001500F4"/>
    <w:rsid w:val="0015496E"/>
    <w:rsid w:val="00163AD5"/>
    <w:rsid w:val="0018486D"/>
    <w:rsid w:val="0018627C"/>
    <w:rsid w:val="001879C3"/>
    <w:rsid w:val="001902A5"/>
    <w:rsid w:val="00197922"/>
    <w:rsid w:val="001A534C"/>
    <w:rsid w:val="001B11F8"/>
    <w:rsid w:val="001B400F"/>
    <w:rsid w:val="00206669"/>
    <w:rsid w:val="00207464"/>
    <w:rsid w:val="00223EDE"/>
    <w:rsid w:val="00230AFD"/>
    <w:rsid w:val="00231C45"/>
    <w:rsid w:val="0024530E"/>
    <w:rsid w:val="00247A08"/>
    <w:rsid w:val="00263580"/>
    <w:rsid w:val="00283566"/>
    <w:rsid w:val="002977F6"/>
    <w:rsid w:val="002A1A7E"/>
    <w:rsid w:val="002A1C49"/>
    <w:rsid w:val="002B27A0"/>
    <w:rsid w:val="002B455C"/>
    <w:rsid w:val="002B6AA4"/>
    <w:rsid w:val="002C297F"/>
    <w:rsid w:val="002D2D18"/>
    <w:rsid w:val="002D6F23"/>
    <w:rsid w:val="002E0F7B"/>
    <w:rsid w:val="002E13A6"/>
    <w:rsid w:val="002E700F"/>
    <w:rsid w:val="00310114"/>
    <w:rsid w:val="00313E6A"/>
    <w:rsid w:val="00313EF4"/>
    <w:rsid w:val="0031442A"/>
    <w:rsid w:val="00317346"/>
    <w:rsid w:val="003436D8"/>
    <w:rsid w:val="00344382"/>
    <w:rsid w:val="003533DD"/>
    <w:rsid w:val="0035672B"/>
    <w:rsid w:val="0035796C"/>
    <w:rsid w:val="00367C2D"/>
    <w:rsid w:val="00370083"/>
    <w:rsid w:val="003849BA"/>
    <w:rsid w:val="00392613"/>
    <w:rsid w:val="0039798B"/>
    <w:rsid w:val="003A6E87"/>
    <w:rsid w:val="003A7DF1"/>
    <w:rsid w:val="003B0074"/>
    <w:rsid w:val="003B0F4E"/>
    <w:rsid w:val="003B3C36"/>
    <w:rsid w:val="003C0987"/>
    <w:rsid w:val="003C201A"/>
    <w:rsid w:val="003F66C1"/>
    <w:rsid w:val="003F7015"/>
    <w:rsid w:val="0044086D"/>
    <w:rsid w:val="004502DF"/>
    <w:rsid w:val="0045278D"/>
    <w:rsid w:val="0045533F"/>
    <w:rsid w:val="00464BAE"/>
    <w:rsid w:val="00465AF4"/>
    <w:rsid w:val="00476BB6"/>
    <w:rsid w:val="00492598"/>
    <w:rsid w:val="00492A7A"/>
    <w:rsid w:val="004A3216"/>
    <w:rsid w:val="004A75C8"/>
    <w:rsid w:val="004D7726"/>
    <w:rsid w:val="00502C0B"/>
    <w:rsid w:val="00506D56"/>
    <w:rsid w:val="00525D18"/>
    <w:rsid w:val="00532501"/>
    <w:rsid w:val="0053798D"/>
    <w:rsid w:val="00542577"/>
    <w:rsid w:val="00544495"/>
    <w:rsid w:val="00553099"/>
    <w:rsid w:val="005568FD"/>
    <w:rsid w:val="00557A6B"/>
    <w:rsid w:val="005825D0"/>
    <w:rsid w:val="00597634"/>
    <w:rsid w:val="00597E25"/>
    <w:rsid w:val="005A28B6"/>
    <w:rsid w:val="005A7AC8"/>
    <w:rsid w:val="005B3FF3"/>
    <w:rsid w:val="005C0283"/>
    <w:rsid w:val="005C4961"/>
    <w:rsid w:val="005D3F0F"/>
    <w:rsid w:val="005D770E"/>
    <w:rsid w:val="005F7566"/>
    <w:rsid w:val="00605744"/>
    <w:rsid w:val="00606C31"/>
    <w:rsid w:val="00620F12"/>
    <w:rsid w:val="00640DAA"/>
    <w:rsid w:val="00654F31"/>
    <w:rsid w:val="0068537E"/>
    <w:rsid w:val="006A0B2E"/>
    <w:rsid w:val="006A590B"/>
    <w:rsid w:val="006A5D73"/>
    <w:rsid w:val="006B5F60"/>
    <w:rsid w:val="006C18CE"/>
    <w:rsid w:val="006C5785"/>
    <w:rsid w:val="006D4B2E"/>
    <w:rsid w:val="006E66AC"/>
    <w:rsid w:val="00712EAB"/>
    <w:rsid w:val="00713AF8"/>
    <w:rsid w:val="007170BD"/>
    <w:rsid w:val="00717506"/>
    <w:rsid w:val="00722963"/>
    <w:rsid w:val="00735C4A"/>
    <w:rsid w:val="00737706"/>
    <w:rsid w:val="00766237"/>
    <w:rsid w:val="007706E8"/>
    <w:rsid w:val="00772E3C"/>
    <w:rsid w:val="00787B9E"/>
    <w:rsid w:val="007B22F3"/>
    <w:rsid w:val="007B7EE3"/>
    <w:rsid w:val="007D7DBC"/>
    <w:rsid w:val="007E5F53"/>
    <w:rsid w:val="007F0F8D"/>
    <w:rsid w:val="00812552"/>
    <w:rsid w:val="00816CE6"/>
    <w:rsid w:val="008257EE"/>
    <w:rsid w:val="0087300F"/>
    <w:rsid w:val="008804D2"/>
    <w:rsid w:val="0088189E"/>
    <w:rsid w:val="00882AE1"/>
    <w:rsid w:val="00891A29"/>
    <w:rsid w:val="008B5FDD"/>
    <w:rsid w:val="008B6013"/>
    <w:rsid w:val="008D3542"/>
    <w:rsid w:val="008D4D55"/>
    <w:rsid w:val="008F1BF8"/>
    <w:rsid w:val="00905006"/>
    <w:rsid w:val="00905D57"/>
    <w:rsid w:val="00916A60"/>
    <w:rsid w:val="00920600"/>
    <w:rsid w:val="00927FF9"/>
    <w:rsid w:val="00930E0B"/>
    <w:rsid w:val="0093353A"/>
    <w:rsid w:val="009352D3"/>
    <w:rsid w:val="00953B60"/>
    <w:rsid w:val="00960AC6"/>
    <w:rsid w:val="009703DF"/>
    <w:rsid w:val="0097454B"/>
    <w:rsid w:val="0098072F"/>
    <w:rsid w:val="009823FE"/>
    <w:rsid w:val="00993DCF"/>
    <w:rsid w:val="009A5CB4"/>
    <w:rsid w:val="009A78F6"/>
    <w:rsid w:val="009B70F1"/>
    <w:rsid w:val="009D091D"/>
    <w:rsid w:val="009E1DE1"/>
    <w:rsid w:val="009E54F9"/>
    <w:rsid w:val="009F6F84"/>
    <w:rsid w:val="009F78EF"/>
    <w:rsid w:val="00A01510"/>
    <w:rsid w:val="00A12613"/>
    <w:rsid w:val="00A14E0A"/>
    <w:rsid w:val="00A2497B"/>
    <w:rsid w:val="00A30D47"/>
    <w:rsid w:val="00A56F63"/>
    <w:rsid w:val="00A62582"/>
    <w:rsid w:val="00A62896"/>
    <w:rsid w:val="00AB0FE2"/>
    <w:rsid w:val="00AB1F7E"/>
    <w:rsid w:val="00AC14F3"/>
    <w:rsid w:val="00AD3A5F"/>
    <w:rsid w:val="00AE4B79"/>
    <w:rsid w:val="00B22B2C"/>
    <w:rsid w:val="00B377E3"/>
    <w:rsid w:val="00B42ECC"/>
    <w:rsid w:val="00B554D2"/>
    <w:rsid w:val="00B5560F"/>
    <w:rsid w:val="00B56411"/>
    <w:rsid w:val="00B64E82"/>
    <w:rsid w:val="00B67571"/>
    <w:rsid w:val="00B7620E"/>
    <w:rsid w:val="00B804E6"/>
    <w:rsid w:val="00B90ED3"/>
    <w:rsid w:val="00B92487"/>
    <w:rsid w:val="00B94A4B"/>
    <w:rsid w:val="00BB1B54"/>
    <w:rsid w:val="00BD0B2C"/>
    <w:rsid w:val="00BD79BF"/>
    <w:rsid w:val="00C11A9C"/>
    <w:rsid w:val="00C15057"/>
    <w:rsid w:val="00C15700"/>
    <w:rsid w:val="00C23015"/>
    <w:rsid w:val="00C33EB4"/>
    <w:rsid w:val="00C5139B"/>
    <w:rsid w:val="00C64C87"/>
    <w:rsid w:val="00C72065"/>
    <w:rsid w:val="00C74DD5"/>
    <w:rsid w:val="00C75D19"/>
    <w:rsid w:val="00C81A2E"/>
    <w:rsid w:val="00C94AAA"/>
    <w:rsid w:val="00CA1154"/>
    <w:rsid w:val="00CA3538"/>
    <w:rsid w:val="00CB2090"/>
    <w:rsid w:val="00CD1A99"/>
    <w:rsid w:val="00CE0602"/>
    <w:rsid w:val="00D00ACA"/>
    <w:rsid w:val="00D044E2"/>
    <w:rsid w:val="00D0604F"/>
    <w:rsid w:val="00D17C4C"/>
    <w:rsid w:val="00D577A6"/>
    <w:rsid w:val="00D57FF5"/>
    <w:rsid w:val="00D61F83"/>
    <w:rsid w:val="00D718E6"/>
    <w:rsid w:val="00D812A5"/>
    <w:rsid w:val="00D83B34"/>
    <w:rsid w:val="00D855EF"/>
    <w:rsid w:val="00DB7778"/>
    <w:rsid w:val="00DD5C9A"/>
    <w:rsid w:val="00DE2C09"/>
    <w:rsid w:val="00DE37DD"/>
    <w:rsid w:val="00DE467E"/>
    <w:rsid w:val="00DF503C"/>
    <w:rsid w:val="00E10DA7"/>
    <w:rsid w:val="00E132E1"/>
    <w:rsid w:val="00E45941"/>
    <w:rsid w:val="00E579DB"/>
    <w:rsid w:val="00E747A7"/>
    <w:rsid w:val="00E8172B"/>
    <w:rsid w:val="00E84151"/>
    <w:rsid w:val="00EA0011"/>
    <w:rsid w:val="00EB656D"/>
    <w:rsid w:val="00EC0ECE"/>
    <w:rsid w:val="00EC54DA"/>
    <w:rsid w:val="00EC59E8"/>
    <w:rsid w:val="00ED0ED6"/>
    <w:rsid w:val="00ED1B9D"/>
    <w:rsid w:val="00ED3E34"/>
    <w:rsid w:val="00ED42A5"/>
    <w:rsid w:val="00ED57A3"/>
    <w:rsid w:val="00ED74C3"/>
    <w:rsid w:val="00EF3F99"/>
    <w:rsid w:val="00EF7E7B"/>
    <w:rsid w:val="00F014A5"/>
    <w:rsid w:val="00F14413"/>
    <w:rsid w:val="00F31A81"/>
    <w:rsid w:val="00F34602"/>
    <w:rsid w:val="00F5650E"/>
    <w:rsid w:val="00F56832"/>
    <w:rsid w:val="00F6048A"/>
    <w:rsid w:val="00F851B8"/>
    <w:rsid w:val="00F905CB"/>
    <w:rsid w:val="00FB0B65"/>
    <w:rsid w:val="00FC1CE1"/>
    <w:rsid w:val="00FC7DF7"/>
    <w:rsid w:val="00FD5DE2"/>
    <w:rsid w:val="00FE0262"/>
    <w:rsid w:val="06AE2A32"/>
    <w:rsid w:val="098E0C78"/>
    <w:rsid w:val="11B60016"/>
    <w:rsid w:val="172D2B29"/>
    <w:rsid w:val="2BA2543C"/>
    <w:rsid w:val="450C7976"/>
    <w:rsid w:val="543F4735"/>
    <w:rsid w:val="54CA318A"/>
    <w:rsid w:val="613A55A3"/>
    <w:rsid w:val="61C53778"/>
    <w:rsid w:val="66BB2589"/>
    <w:rsid w:val="683706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33"/>
    <w:qFormat/>
    <w:uiPriority w:val="0"/>
    <w:pPr>
      <w:keepNext/>
      <w:spacing w:beforeLines="100" w:afterLines="50"/>
      <w:jc w:val="center"/>
      <w:outlineLvl w:val="0"/>
    </w:pPr>
    <w:rPr>
      <w:rFonts w:ascii="Calibri" w:hAnsi="Calibri" w:eastAsia="黑体"/>
      <w:b/>
      <w:sz w:val="44"/>
    </w:rPr>
  </w:style>
  <w:style w:type="paragraph" w:styleId="3">
    <w:name w:val="heading 2"/>
    <w:basedOn w:val="1"/>
    <w:next w:val="1"/>
    <w:link w:val="34"/>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35"/>
    <w:qFormat/>
    <w:uiPriority w:val="0"/>
    <w:pPr>
      <w:keepNext/>
      <w:keepLines/>
      <w:spacing w:before="260" w:after="260" w:line="413" w:lineRule="auto"/>
      <w:ind w:left="100" w:leftChars="100" w:right="210" w:rightChars="100"/>
      <w:jc w:val="left"/>
      <w:outlineLvl w:val="2"/>
    </w:pPr>
    <w:rPr>
      <w:rFonts w:ascii="Calibri" w:hAnsi="Calibri" w:eastAsia="仿宋_GB2312"/>
      <w:b/>
      <w:sz w:val="30"/>
    </w:rPr>
  </w:style>
  <w:style w:type="paragraph" w:styleId="5">
    <w:name w:val="heading 4"/>
    <w:basedOn w:val="1"/>
    <w:next w:val="1"/>
    <w:link w:val="36"/>
    <w:qFormat/>
    <w:uiPriority w:val="0"/>
    <w:pPr>
      <w:keepNext/>
      <w:keepLines/>
      <w:spacing w:before="280" w:after="290" w:line="260" w:lineRule="exact"/>
      <w:jc w:val="center"/>
      <w:outlineLvl w:val="3"/>
    </w:pPr>
    <w:rPr>
      <w:rFonts w:ascii="Cambria" w:hAnsi="Cambria"/>
      <w:bCs/>
      <w:sz w:val="28"/>
      <w:szCs w:val="28"/>
    </w:rPr>
  </w:style>
  <w:style w:type="character" w:default="1" w:styleId="26">
    <w:name w:val="Default Paragraph Font"/>
    <w:semiHidden/>
    <w:unhideWhenUsed/>
    <w:qFormat/>
    <w:uiPriority w:val="1"/>
  </w:style>
  <w:style w:type="table" w:default="1" w:styleId="24">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6">
    <w:name w:val="Document Map"/>
    <w:basedOn w:val="1"/>
    <w:link w:val="69"/>
    <w:semiHidden/>
    <w:qFormat/>
    <w:uiPriority w:val="0"/>
    <w:pPr>
      <w:shd w:val="clear" w:color="auto" w:fill="000080"/>
    </w:pPr>
  </w:style>
  <w:style w:type="paragraph" w:styleId="7">
    <w:name w:val="annotation text"/>
    <w:basedOn w:val="1"/>
    <w:link w:val="77"/>
    <w:semiHidden/>
    <w:unhideWhenUsed/>
    <w:qFormat/>
    <w:uiPriority w:val="99"/>
    <w:pPr>
      <w:jc w:val="left"/>
    </w:pPr>
    <w:rPr>
      <w:szCs w:val="24"/>
    </w:rPr>
  </w:style>
  <w:style w:type="paragraph" w:styleId="8">
    <w:name w:val="Body Text"/>
    <w:basedOn w:val="1"/>
    <w:link w:val="67"/>
    <w:semiHidden/>
    <w:qFormat/>
    <w:uiPriority w:val="0"/>
    <w:pPr>
      <w:spacing w:after="120"/>
    </w:pPr>
  </w:style>
  <w:style w:type="paragraph" w:styleId="9">
    <w:name w:val="Body Text Indent"/>
    <w:basedOn w:val="1"/>
    <w:link w:val="43"/>
    <w:semiHidden/>
    <w:qFormat/>
    <w:uiPriority w:val="0"/>
    <w:pPr>
      <w:ind w:firstLine="660"/>
    </w:pPr>
    <w:rPr>
      <w:rFonts w:eastAsia="仿宋_GB2312" w:asciiTheme="minorHAnsi" w:hAnsiTheme="minorHAnsi" w:cstheme="minorBidi"/>
      <w:sz w:val="32"/>
      <w:szCs w:val="22"/>
    </w:rPr>
  </w:style>
  <w:style w:type="paragraph" w:styleId="10">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1">
    <w:name w:val="Plain Text"/>
    <w:basedOn w:val="1"/>
    <w:link w:val="73"/>
    <w:qFormat/>
    <w:uiPriority w:val="0"/>
    <w:pPr>
      <w:spacing w:line="360" w:lineRule="auto"/>
      <w:ind w:firstLine="480" w:firstLineChars="200"/>
    </w:pPr>
    <w:rPr>
      <w:rFonts w:ascii="仿宋_GB2312"/>
      <w:sz w:val="24"/>
    </w:rPr>
  </w:style>
  <w:style w:type="paragraph" w:styleId="12">
    <w:name w:val="Date"/>
    <w:basedOn w:val="1"/>
    <w:next w:val="1"/>
    <w:link w:val="48"/>
    <w:semiHidden/>
    <w:qFormat/>
    <w:uiPriority w:val="0"/>
    <w:pPr>
      <w:ind w:left="100" w:leftChars="2500"/>
    </w:pPr>
    <w:rPr>
      <w:rFonts w:asciiTheme="minorHAnsi" w:hAnsiTheme="minorHAnsi" w:cstheme="minorBidi"/>
      <w:b/>
      <w:sz w:val="32"/>
      <w:szCs w:val="22"/>
    </w:rPr>
  </w:style>
  <w:style w:type="paragraph" w:styleId="13">
    <w:name w:val="Body Text Indent 2"/>
    <w:basedOn w:val="1"/>
    <w:link w:val="40"/>
    <w:semiHidden/>
    <w:qFormat/>
    <w:uiPriority w:val="0"/>
    <w:pPr>
      <w:spacing w:after="120" w:line="480" w:lineRule="auto"/>
      <w:ind w:left="420" w:leftChars="200"/>
    </w:pPr>
    <w:rPr>
      <w:rFonts w:asciiTheme="minorHAnsi" w:hAnsiTheme="minorHAnsi" w:cstheme="minorBidi"/>
      <w:szCs w:val="22"/>
    </w:rPr>
  </w:style>
  <w:style w:type="paragraph" w:styleId="14">
    <w:name w:val="Balloon Text"/>
    <w:basedOn w:val="1"/>
    <w:link w:val="68"/>
    <w:qFormat/>
    <w:uiPriority w:val="0"/>
    <w:rPr>
      <w:sz w:val="18"/>
    </w:rPr>
  </w:style>
  <w:style w:type="paragraph" w:styleId="15">
    <w:name w:val="footer"/>
    <w:basedOn w:val="1"/>
    <w:link w:val="32"/>
    <w:unhideWhenUsed/>
    <w:qFormat/>
    <w:uiPriority w:val="0"/>
    <w:pPr>
      <w:tabs>
        <w:tab w:val="center" w:pos="4153"/>
        <w:tab w:val="right" w:pos="8306"/>
      </w:tabs>
      <w:snapToGrid w:val="0"/>
      <w:jc w:val="left"/>
    </w:pPr>
    <w:rPr>
      <w:sz w:val="18"/>
      <w:szCs w:val="18"/>
    </w:rPr>
  </w:style>
  <w:style w:type="paragraph" w:styleId="16">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8">
    <w:name w:val="Body Text Indent 3"/>
    <w:basedOn w:val="1"/>
    <w:link w:val="56"/>
    <w:semiHidden/>
    <w:qFormat/>
    <w:uiPriority w:val="0"/>
    <w:pPr>
      <w:ind w:firstLine="420" w:firstLineChars="200"/>
    </w:pPr>
    <w:rPr>
      <w:rFonts w:asciiTheme="minorHAnsi" w:hAnsiTheme="minorHAnsi" w:cstheme="minorBidi"/>
      <w:szCs w:val="22"/>
    </w:rPr>
  </w:style>
  <w:style w:type="paragraph" w:styleId="19">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0">
    <w:name w:val="Normal (Web)"/>
    <w:basedOn w:val="1"/>
    <w:semiHidden/>
    <w:qFormat/>
    <w:uiPriority w:val="99"/>
    <w:pPr>
      <w:widowControl/>
      <w:spacing w:before="100" w:beforeAutospacing="1" w:after="100" w:afterAutospacing="1"/>
      <w:jc w:val="left"/>
    </w:pPr>
    <w:rPr>
      <w:rFonts w:ascii="宋体" w:hAnsi="宋体"/>
      <w:kern w:val="0"/>
      <w:sz w:val="24"/>
      <w:szCs w:val="24"/>
    </w:rPr>
  </w:style>
  <w:style w:type="paragraph" w:styleId="21">
    <w:name w:val="index 1"/>
    <w:basedOn w:val="1"/>
    <w:next w:val="1"/>
    <w:semiHidden/>
    <w:qFormat/>
    <w:uiPriority w:val="0"/>
    <w:pPr>
      <w:widowControl/>
      <w:snapToGrid w:val="0"/>
    </w:pPr>
  </w:style>
  <w:style w:type="paragraph" w:styleId="22">
    <w:name w:val="Title"/>
    <w:basedOn w:val="1"/>
    <w:next w:val="1"/>
    <w:link w:val="71"/>
    <w:qFormat/>
    <w:uiPriority w:val="0"/>
    <w:pPr>
      <w:spacing w:before="240" w:after="60"/>
      <w:jc w:val="center"/>
      <w:outlineLvl w:val="0"/>
    </w:pPr>
    <w:rPr>
      <w:rFonts w:ascii="Cambria" w:hAnsi="Cambria" w:eastAsia="黑体"/>
      <w:b/>
      <w:bCs/>
      <w:sz w:val="52"/>
      <w:szCs w:val="32"/>
    </w:rPr>
  </w:style>
  <w:style w:type="paragraph" w:styleId="23">
    <w:name w:val="annotation subject"/>
    <w:basedOn w:val="7"/>
    <w:next w:val="7"/>
    <w:link w:val="79"/>
    <w:semiHidden/>
    <w:unhideWhenUsed/>
    <w:qFormat/>
    <w:uiPriority w:val="99"/>
    <w:rPr>
      <w:b/>
      <w:bCs/>
    </w:rPr>
  </w:style>
  <w:style w:type="table" w:styleId="25">
    <w:name w:val="Table Grid"/>
    <w:basedOn w:val="24"/>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semiHidden/>
    <w:qFormat/>
    <w:uiPriority w:val="0"/>
  </w:style>
  <w:style w:type="character" w:styleId="28">
    <w:name w:val="FollowedHyperlink"/>
    <w:semiHidden/>
    <w:qFormat/>
    <w:uiPriority w:val="0"/>
    <w:rPr>
      <w:color w:val="800080"/>
      <w:u w:val="single"/>
    </w:rPr>
  </w:style>
  <w:style w:type="character" w:styleId="29">
    <w:name w:val="Hyperlink"/>
    <w:qFormat/>
    <w:uiPriority w:val="99"/>
    <w:rPr>
      <w:color w:val="0000FF"/>
      <w:u w:val="single"/>
    </w:rPr>
  </w:style>
  <w:style w:type="character" w:styleId="30">
    <w:name w:val="annotation reference"/>
    <w:semiHidden/>
    <w:unhideWhenUsed/>
    <w:qFormat/>
    <w:uiPriority w:val="99"/>
    <w:rPr>
      <w:sz w:val="21"/>
      <w:szCs w:val="21"/>
    </w:rPr>
  </w:style>
  <w:style w:type="character" w:customStyle="1" w:styleId="31">
    <w:name w:val="页眉 字符"/>
    <w:basedOn w:val="26"/>
    <w:link w:val="16"/>
    <w:qFormat/>
    <w:uiPriority w:val="99"/>
    <w:rPr>
      <w:sz w:val="18"/>
      <w:szCs w:val="18"/>
    </w:rPr>
  </w:style>
  <w:style w:type="character" w:customStyle="1" w:styleId="32">
    <w:name w:val="页脚 字符"/>
    <w:basedOn w:val="26"/>
    <w:link w:val="15"/>
    <w:qFormat/>
    <w:uiPriority w:val="99"/>
    <w:rPr>
      <w:sz w:val="18"/>
      <w:szCs w:val="18"/>
    </w:rPr>
  </w:style>
  <w:style w:type="character" w:customStyle="1" w:styleId="33">
    <w:name w:val="标题 1 字符"/>
    <w:basedOn w:val="26"/>
    <w:link w:val="2"/>
    <w:qFormat/>
    <w:uiPriority w:val="0"/>
    <w:rPr>
      <w:rFonts w:ascii="Calibri" w:hAnsi="Calibri" w:eastAsia="黑体" w:cs="Times New Roman"/>
      <w:b/>
      <w:sz w:val="44"/>
      <w:szCs w:val="20"/>
    </w:rPr>
  </w:style>
  <w:style w:type="character" w:customStyle="1" w:styleId="34">
    <w:name w:val="标题 2 字符"/>
    <w:basedOn w:val="26"/>
    <w:link w:val="3"/>
    <w:qFormat/>
    <w:uiPriority w:val="0"/>
    <w:rPr>
      <w:rFonts w:ascii="仿宋_GB2312" w:hAnsi="宋体" w:eastAsia="仿宋_GB2312" w:cs="Times New Roman"/>
      <w:b/>
      <w:bCs/>
      <w:sz w:val="30"/>
      <w:szCs w:val="30"/>
    </w:rPr>
  </w:style>
  <w:style w:type="character" w:customStyle="1" w:styleId="35">
    <w:name w:val="标题 3 字符"/>
    <w:basedOn w:val="26"/>
    <w:link w:val="4"/>
    <w:qFormat/>
    <w:uiPriority w:val="0"/>
    <w:rPr>
      <w:rFonts w:ascii="Calibri" w:hAnsi="Calibri" w:eastAsia="仿宋_GB2312" w:cs="Times New Roman"/>
      <w:b/>
      <w:sz w:val="30"/>
      <w:szCs w:val="20"/>
    </w:rPr>
  </w:style>
  <w:style w:type="character" w:customStyle="1" w:styleId="36">
    <w:name w:val="标题 4 字符"/>
    <w:basedOn w:val="26"/>
    <w:link w:val="5"/>
    <w:qFormat/>
    <w:uiPriority w:val="0"/>
    <w:rPr>
      <w:rFonts w:ascii="Cambria" w:hAnsi="Cambria" w:eastAsia="宋体" w:cs="Times New Roman"/>
      <w:bCs/>
      <w:sz w:val="28"/>
      <w:szCs w:val="28"/>
    </w:rPr>
  </w:style>
  <w:style w:type="character" w:customStyle="1" w:styleId="37">
    <w:name w:val="正文文本 Char"/>
    <w:qFormat/>
    <w:uiPriority w:val="0"/>
    <w:rPr>
      <w:kern w:val="2"/>
      <w:sz w:val="21"/>
      <w:szCs w:val="24"/>
    </w:rPr>
  </w:style>
  <w:style w:type="character" w:customStyle="1" w:styleId="38">
    <w:name w:val="文档结构图 Char"/>
    <w:qFormat/>
    <w:uiPriority w:val="0"/>
    <w:rPr>
      <w:kern w:val="2"/>
      <w:sz w:val="21"/>
      <w:shd w:val="clear" w:color="auto" w:fill="000080"/>
    </w:rPr>
  </w:style>
  <w:style w:type="character" w:customStyle="1" w:styleId="39">
    <w:name w:val="Char Char5"/>
    <w:qFormat/>
    <w:uiPriority w:val="0"/>
    <w:rPr>
      <w:rFonts w:ascii="仿宋_GB2312" w:hAnsi="宋体" w:eastAsia="仿宋_GB2312"/>
      <w:b/>
      <w:bCs/>
      <w:kern w:val="2"/>
      <w:sz w:val="30"/>
      <w:szCs w:val="30"/>
    </w:rPr>
  </w:style>
  <w:style w:type="character" w:customStyle="1" w:styleId="40">
    <w:name w:val="正文文本缩进 2 字符"/>
    <w:link w:val="13"/>
    <w:semiHidden/>
    <w:qFormat/>
    <w:uiPriority w:val="0"/>
    <w:rPr>
      <w:rFonts w:eastAsia="宋体"/>
    </w:rPr>
  </w:style>
  <w:style w:type="character" w:customStyle="1" w:styleId="41">
    <w:name w:val="正文文本缩进 2 Char1"/>
    <w:basedOn w:val="26"/>
    <w:semiHidden/>
    <w:qFormat/>
    <w:uiPriority w:val="99"/>
    <w:rPr>
      <w:rFonts w:ascii="Times New Roman" w:hAnsi="Times New Roman" w:eastAsia="宋体" w:cs="Times New Roman"/>
      <w:szCs w:val="20"/>
    </w:rPr>
  </w:style>
  <w:style w:type="character" w:customStyle="1" w:styleId="42">
    <w:name w:val="Char Char3"/>
    <w:qFormat/>
    <w:uiPriority w:val="0"/>
    <w:rPr>
      <w:kern w:val="2"/>
      <w:sz w:val="21"/>
    </w:rPr>
  </w:style>
  <w:style w:type="character" w:customStyle="1" w:styleId="43">
    <w:name w:val="正文文本缩进 字符"/>
    <w:link w:val="9"/>
    <w:semiHidden/>
    <w:qFormat/>
    <w:uiPriority w:val="0"/>
    <w:rPr>
      <w:rFonts w:eastAsia="仿宋_GB2312"/>
      <w:sz w:val="32"/>
    </w:rPr>
  </w:style>
  <w:style w:type="character" w:customStyle="1" w:styleId="44">
    <w:name w:val="正文文本缩进 Char1"/>
    <w:basedOn w:val="26"/>
    <w:semiHidden/>
    <w:qFormat/>
    <w:uiPriority w:val="99"/>
    <w:rPr>
      <w:rFonts w:ascii="Times New Roman" w:hAnsi="Times New Roman" w:eastAsia="宋体" w:cs="Times New Roman"/>
      <w:szCs w:val="20"/>
    </w:rPr>
  </w:style>
  <w:style w:type="character" w:customStyle="1" w:styleId="45">
    <w:name w:val="Char Char42"/>
    <w:qFormat/>
    <w:uiPriority w:val="0"/>
    <w:rPr>
      <w:rFonts w:ascii="Cambria" w:hAnsi="Cambria"/>
      <w:bCs/>
      <w:kern w:val="2"/>
      <w:sz w:val="28"/>
      <w:szCs w:val="28"/>
    </w:rPr>
  </w:style>
  <w:style w:type="character" w:customStyle="1" w:styleId="46">
    <w:name w:val="Char Char1"/>
    <w:qFormat/>
    <w:uiPriority w:val="0"/>
    <w:rPr>
      <w:rFonts w:eastAsia="仿宋_GB2312"/>
      <w:kern w:val="2"/>
      <w:sz w:val="32"/>
    </w:rPr>
  </w:style>
  <w:style w:type="character" w:customStyle="1" w:styleId="47">
    <w:name w:val="Char Char2"/>
    <w:qFormat/>
    <w:uiPriority w:val="0"/>
    <w:rPr>
      <w:rFonts w:ascii="仿宋_GB2312"/>
      <w:kern w:val="2"/>
      <w:sz w:val="24"/>
    </w:rPr>
  </w:style>
  <w:style w:type="character" w:customStyle="1" w:styleId="48">
    <w:name w:val="日期 字符"/>
    <w:link w:val="12"/>
    <w:semiHidden/>
    <w:qFormat/>
    <w:uiPriority w:val="0"/>
    <w:rPr>
      <w:rFonts w:eastAsia="宋体"/>
      <w:b/>
      <w:sz w:val="32"/>
    </w:rPr>
  </w:style>
  <w:style w:type="character" w:customStyle="1" w:styleId="49">
    <w:name w:val="日期 Char1"/>
    <w:basedOn w:val="26"/>
    <w:semiHidden/>
    <w:qFormat/>
    <w:uiPriority w:val="99"/>
    <w:rPr>
      <w:rFonts w:ascii="Times New Roman" w:hAnsi="Times New Roman" w:eastAsia="宋体" w:cs="Times New Roman"/>
      <w:szCs w:val="20"/>
    </w:rPr>
  </w:style>
  <w:style w:type="character" w:customStyle="1" w:styleId="50">
    <w:name w:val="Char Char31"/>
    <w:qFormat/>
    <w:uiPriority w:val="0"/>
    <w:rPr>
      <w:kern w:val="2"/>
      <w:sz w:val="21"/>
    </w:rPr>
  </w:style>
  <w:style w:type="character" w:customStyle="1" w:styleId="51">
    <w:name w:val="标题 Char"/>
    <w:qFormat/>
    <w:uiPriority w:val="0"/>
    <w:rPr>
      <w:rFonts w:ascii="Cambria" w:hAnsi="Cambria" w:eastAsia="黑体"/>
      <w:b/>
      <w:bCs/>
      <w:kern w:val="2"/>
      <w:sz w:val="52"/>
      <w:szCs w:val="32"/>
    </w:rPr>
  </w:style>
  <w:style w:type="character" w:customStyle="1" w:styleId="52">
    <w:name w:val="Char Char4"/>
    <w:qFormat/>
    <w:uiPriority w:val="0"/>
    <w:rPr>
      <w:rFonts w:ascii="Cambria" w:hAnsi="Cambria"/>
      <w:bCs/>
      <w:kern w:val="2"/>
      <w:sz w:val="28"/>
      <w:szCs w:val="28"/>
    </w:rPr>
  </w:style>
  <w:style w:type="character" w:customStyle="1" w:styleId="53">
    <w:name w:val="Char Char"/>
    <w:qFormat/>
    <w:uiPriority w:val="0"/>
    <w:rPr>
      <w:rFonts w:eastAsia="宋体"/>
      <w:kern w:val="2"/>
      <w:sz w:val="18"/>
      <w:lang w:val="en-US" w:eastAsia="zh-CN"/>
    </w:rPr>
  </w:style>
  <w:style w:type="character" w:customStyle="1" w:styleId="54">
    <w:name w:val="Char Char51"/>
    <w:qFormat/>
    <w:uiPriority w:val="0"/>
    <w:rPr>
      <w:rFonts w:ascii="仿宋_GB2312" w:hAnsi="宋体" w:eastAsia="仿宋_GB2312"/>
      <w:b/>
      <w:bCs/>
      <w:kern w:val="2"/>
      <w:sz w:val="30"/>
      <w:szCs w:val="30"/>
    </w:rPr>
  </w:style>
  <w:style w:type="character" w:customStyle="1" w:styleId="55">
    <w:name w:val="纯文本 Char"/>
    <w:qFormat/>
    <w:uiPriority w:val="0"/>
    <w:rPr>
      <w:rFonts w:ascii="仿宋_GB2312"/>
      <w:kern w:val="2"/>
      <w:sz w:val="24"/>
    </w:rPr>
  </w:style>
  <w:style w:type="character" w:customStyle="1" w:styleId="56">
    <w:name w:val="正文文本缩进 3 字符"/>
    <w:link w:val="18"/>
    <w:semiHidden/>
    <w:qFormat/>
    <w:uiPriority w:val="0"/>
    <w:rPr>
      <w:rFonts w:eastAsia="宋体"/>
    </w:rPr>
  </w:style>
  <w:style w:type="character" w:customStyle="1" w:styleId="57">
    <w:name w:val="正文文本缩进 3 Char1"/>
    <w:basedOn w:val="26"/>
    <w:semiHidden/>
    <w:qFormat/>
    <w:uiPriority w:val="99"/>
    <w:rPr>
      <w:rFonts w:ascii="Times New Roman" w:hAnsi="Times New Roman" w:eastAsia="宋体" w:cs="Times New Roman"/>
      <w:sz w:val="16"/>
      <w:szCs w:val="16"/>
    </w:rPr>
  </w:style>
  <w:style w:type="character" w:customStyle="1" w:styleId="58">
    <w:name w:val="批注框文本 Char"/>
    <w:qFormat/>
    <w:uiPriority w:val="99"/>
    <w:rPr>
      <w:kern w:val="2"/>
      <w:sz w:val="18"/>
    </w:rPr>
  </w:style>
  <w:style w:type="character" w:customStyle="1" w:styleId="59">
    <w:name w:val="Char Char41"/>
    <w:qFormat/>
    <w:uiPriority w:val="0"/>
    <w:rPr>
      <w:rFonts w:ascii="Cambria" w:hAnsi="Cambria" w:eastAsia="黑体"/>
      <w:b/>
      <w:bCs/>
      <w:kern w:val="2"/>
      <w:sz w:val="52"/>
      <w:szCs w:val="32"/>
    </w:rPr>
  </w:style>
  <w:style w:type="character" w:customStyle="1" w:styleId="60">
    <w:name w:val="Char Char21"/>
    <w:qFormat/>
    <w:uiPriority w:val="0"/>
    <w:rPr>
      <w:rFonts w:ascii="仿宋_GB2312"/>
      <w:kern w:val="2"/>
      <w:sz w:val="24"/>
    </w:rPr>
  </w:style>
  <w:style w:type="character" w:customStyle="1" w:styleId="61">
    <w:name w:val="Char Char11"/>
    <w:qFormat/>
    <w:uiPriority w:val="0"/>
    <w:rPr>
      <w:rFonts w:eastAsia="仿宋_GB2312"/>
      <w:kern w:val="2"/>
      <w:sz w:val="32"/>
    </w:rPr>
  </w:style>
  <w:style w:type="paragraph" w:customStyle="1" w:styleId="62">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paragraph" w:styleId="63">
    <w:name w:val="List Paragraph"/>
    <w:basedOn w:val="1"/>
    <w:qFormat/>
    <w:uiPriority w:val="34"/>
    <w:pPr>
      <w:ind w:firstLine="420" w:firstLineChars="200"/>
    </w:pPr>
    <w:rPr>
      <w:rFonts w:ascii="仿宋_GB2312" w:eastAsia="仿宋_GB2312"/>
      <w:spacing w:val="-4"/>
      <w:sz w:val="32"/>
    </w:rPr>
  </w:style>
  <w:style w:type="paragraph" w:customStyle="1" w:styleId="64">
    <w:name w:val="已访问的超链接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样式 标题 3 + 左侧:  1 字符"/>
    <w:basedOn w:val="4"/>
    <w:qFormat/>
    <w:uiPriority w:val="0"/>
    <w:pPr>
      <w:ind w:left="210"/>
      <w:jc w:val="center"/>
    </w:pPr>
    <w:rPr>
      <w:rFonts w:eastAsia="宋体" w:cs="宋体"/>
      <w:b w:val="0"/>
      <w:bCs/>
    </w:rPr>
  </w:style>
  <w:style w:type="paragraph" w:customStyle="1" w:styleId="66">
    <w:name w:val="样式"/>
    <w:basedOn w:val="1"/>
    <w:next w:val="8"/>
    <w:qFormat/>
    <w:uiPriority w:val="0"/>
    <w:pPr>
      <w:autoSpaceDE w:val="0"/>
      <w:autoSpaceDN w:val="0"/>
      <w:adjustRightInd w:val="0"/>
    </w:pPr>
    <w:rPr>
      <w:rFonts w:eastAsia="方正仿宋简体"/>
      <w:sz w:val="24"/>
    </w:rPr>
  </w:style>
  <w:style w:type="character" w:customStyle="1" w:styleId="67">
    <w:name w:val="正文文本 字符"/>
    <w:basedOn w:val="26"/>
    <w:link w:val="8"/>
    <w:semiHidden/>
    <w:qFormat/>
    <w:uiPriority w:val="0"/>
    <w:rPr>
      <w:rFonts w:ascii="Times New Roman" w:hAnsi="Times New Roman" w:eastAsia="宋体" w:cs="Times New Roman"/>
      <w:szCs w:val="20"/>
    </w:rPr>
  </w:style>
  <w:style w:type="character" w:customStyle="1" w:styleId="68">
    <w:name w:val="批注框文本 字符"/>
    <w:basedOn w:val="26"/>
    <w:link w:val="14"/>
    <w:qFormat/>
    <w:uiPriority w:val="0"/>
    <w:rPr>
      <w:rFonts w:ascii="Times New Roman" w:hAnsi="Times New Roman" w:eastAsia="宋体" w:cs="Times New Roman"/>
      <w:sz w:val="18"/>
      <w:szCs w:val="20"/>
    </w:rPr>
  </w:style>
  <w:style w:type="character" w:customStyle="1" w:styleId="69">
    <w:name w:val="文档结构图 字符"/>
    <w:basedOn w:val="26"/>
    <w:link w:val="6"/>
    <w:semiHidden/>
    <w:qFormat/>
    <w:uiPriority w:val="0"/>
    <w:rPr>
      <w:rFonts w:ascii="Times New Roman" w:hAnsi="Times New Roman" w:eastAsia="宋体" w:cs="Times New Roman"/>
      <w:szCs w:val="20"/>
      <w:shd w:val="clear" w:color="auto" w:fill="000080"/>
    </w:rPr>
  </w:style>
  <w:style w:type="paragraph" w:customStyle="1" w:styleId="70">
    <w:name w:val="_Style 8"/>
    <w:basedOn w:val="1"/>
    <w:next w:val="1"/>
    <w:qFormat/>
    <w:uiPriority w:val="0"/>
    <w:pPr>
      <w:spacing w:line="360" w:lineRule="auto"/>
      <w:ind w:firstLine="480" w:firstLineChars="200"/>
    </w:pPr>
    <w:rPr>
      <w:rFonts w:ascii="仿宋_GB2312"/>
      <w:sz w:val="24"/>
    </w:rPr>
  </w:style>
  <w:style w:type="character" w:customStyle="1" w:styleId="71">
    <w:name w:val="标题 字符"/>
    <w:basedOn w:val="26"/>
    <w:link w:val="22"/>
    <w:qFormat/>
    <w:uiPriority w:val="0"/>
    <w:rPr>
      <w:rFonts w:ascii="Cambria" w:hAnsi="Cambria" w:eastAsia="黑体" w:cs="Times New Roman"/>
      <w:b/>
      <w:bCs/>
      <w:sz w:val="52"/>
      <w:szCs w:val="32"/>
    </w:rPr>
  </w:style>
  <w:style w:type="character" w:customStyle="1" w:styleId="72">
    <w:name w:val="纯文本 Char1"/>
    <w:basedOn w:val="26"/>
    <w:qFormat/>
    <w:uiPriority w:val="0"/>
    <w:rPr>
      <w:rFonts w:ascii="宋体" w:hAnsi="Courier New" w:eastAsia="宋体" w:cs="Courier New"/>
      <w:szCs w:val="21"/>
    </w:rPr>
  </w:style>
  <w:style w:type="character" w:customStyle="1" w:styleId="73">
    <w:name w:val="纯文本 字符1"/>
    <w:link w:val="11"/>
    <w:qFormat/>
    <w:uiPriority w:val="0"/>
    <w:rPr>
      <w:rFonts w:ascii="仿宋_GB2312" w:hAnsi="Times New Roman" w:eastAsia="宋体" w:cs="Times New Roman"/>
      <w:sz w:val="24"/>
      <w:szCs w:val="20"/>
    </w:rPr>
  </w:style>
  <w:style w:type="paragraph" w:customStyle="1" w:styleId="74">
    <w:name w:val="TOC 标题1"/>
    <w:basedOn w:val="2"/>
    <w:next w:val="1"/>
    <w:qFormat/>
    <w:uiPriority w:val="0"/>
    <w:pPr>
      <w:keepLines/>
      <w:widowControl/>
      <w:spacing w:beforeLines="0" w:afterLines="0" w:line="276" w:lineRule="auto"/>
      <w:jc w:val="left"/>
      <w:outlineLvl w:val="9"/>
    </w:pPr>
    <w:rPr>
      <w:rFonts w:ascii="Cambria" w:hAnsi="Cambria" w:eastAsia="宋体"/>
      <w:bCs/>
      <w:color w:val="365F91"/>
      <w:kern w:val="0"/>
      <w:sz w:val="28"/>
      <w:szCs w:val="28"/>
    </w:rPr>
  </w:style>
  <w:style w:type="paragraph" w:customStyle="1" w:styleId="75">
    <w:name w:val="样式 标题 2 + 非加粗"/>
    <w:basedOn w:val="3"/>
    <w:qFormat/>
    <w:uiPriority w:val="0"/>
    <w:pPr>
      <w:jc w:val="center"/>
    </w:pPr>
    <w:rPr>
      <w:rFonts w:eastAsia="宋体"/>
      <w:b w:val="0"/>
      <w:bCs w:val="0"/>
    </w:rPr>
  </w:style>
  <w:style w:type="paragraph" w:customStyle="1" w:styleId="76">
    <w:name w:val="样式 标题 4 + 两端对齐"/>
    <w:basedOn w:val="5"/>
    <w:qFormat/>
    <w:uiPriority w:val="0"/>
    <w:rPr>
      <w:rFonts w:cs="宋体"/>
      <w:bCs w:val="0"/>
      <w:szCs w:val="20"/>
    </w:rPr>
  </w:style>
  <w:style w:type="character" w:customStyle="1" w:styleId="77">
    <w:name w:val="批注文字 字符"/>
    <w:basedOn w:val="26"/>
    <w:link w:val="7"/>
    <w:semiHidden/>
    <w:qFormat/>
    <w:uiPriority w:val="99"/>
    <w:rPr>
      <w:rFonts w:ascii="Times New Roman" w:hAnsi="Times New Roman" w:eastAsia="宋体" w:cs="Times New Roman"/>
      <w:szCs w:val="24"/>
    </w:rPr>
  </w:style>
  <w:style w:type="character" w:customStyle="1" w:styleId="78">
    <w:name w:val="批注主题 Char"/>
    <w:basedOn w:val="77"/>
    <w:semiHidden/>
    <w:qFormat/>
    <w:uiPriority w:val="99"/>
    <w:rPr>
      <w:rFonts w:ascii="Times New Roman" w:hAnsi="Times New Roman" w:eastAsia="宋体" w:cs="Times New Roman"/>
      <w:b/>
      <w:bCs/>
      <w:szCs w:val="24"/>
    </w:rPr>
  </w:style>
  <w:style w:type="character" w:customStyle="1" w:styleId="79">
    <w:name w:val="批注主题 字符"/>
    <w:link w:val="23"/>
    <w:semiHidden/>
    <w:qFormat/>
    <w:uiPriority w:val="99"/>
    <w:rPr>
      <w:rFonts w:ascii="Times New Roman" w:hAnsi="Times New Roman" w:eastAsia="宋体" w:cs="Times New Roman"/>
      <w:b/>
      <w:bCs/>
      <w:szCs w:val="24"/>
    </w:rPr>
  </w:style>
  <w:style w:type="character" w:customStyle="1" w:styleId="80">
    <w:name w:val="未处理的提及1"/>
    <w:semiHidden/>
    <w:unhideWhenUsed/>
    <w:qFormat/>
    <w:uiPriority w:val="99"/>
    <w:rPr>
      <w:color w:val="605E5C"/>
      <w:shd w:val="clear" w:color="auto" w:fill="E1DFDD"/>
    </w:rPr>
  </w:style>
  <w:style w:type="paragraph" w:customStyle="1" w:styleId="81">
    <w:name w:val="TOC Heading"/>
    <w:basedOn w:val="2"/>
    <w:next w:val="1"/>
    <w:unhideWhenUsed/>
    <w:qFormat/>
    <w:uiPriority w:val="39"/>
    <w:pPr>
      <w:keepLines/>
      <w:widowControl/>
      <w:spacing w:beforeLines="0" w:afterLines="0" w:line="259" w:lineRule="auto"/>
      <w:jc w:val="left"/>
      <w:outlineLvl w:val="9"/>
    </w:pPr>
    <w:rPr>
      <w:rFonts w:ascii="等线 Light" w:hAnsi="等线 Light" w:eastAsia="等线 Light"/>
      <w:b w:val="0"/>
      <w:color w:val="2F5496"/>
      <w:kern w:val="0"/>
      <w:sz w:val="32"/>
      <w:szCs w:val="32"/>
    </w:rPr>
  </w:style>
  <w:style w:type="paragraph" w:customStyle="1" w:styleId="82">
    <w:name w:val="_Style 81"/>
    <w:basedOn w:val="1"/>
    <w:next w:val="1"/>
    <w:autoRedefine/>
    <w:unhideWhenUsed/>
    <w:qFormat/>
    <w:uiPriority w:val="39"/>
    <w:pPr>
      <w:ind w:left="3360" w:leftChars="1600"/>
    </w:pPr>
    <w:rPr>
      <w:rFonts w:ascii="等线" w:hAnsi="等线" w:eastAsia="等线"/>
      <w:szCs w:val="22"/>
    </w:rPr>
  </w:style>
  <w:style w:type="character" w:customStyle="1" w:styleId="83">
    <w:name w:val="纯文本 字符"/>
    <w:qFormat/>
    <w:uiPriority w:val="0"/>
    <w:rPr>
      <w:rFonts w:ascii="仿宋_GB2312" w:hAnsi="Times New Roman"/>
      <w:kern w:val="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5241</Words>
  <Characters>5446</Characters>
  <Lines>72</Lines>
  <Paragraphs>20</Paragraphs>
  <TotalTime>14</TotalTime>
  <ScaleCrop>false</ScaleCrop>
  <LinksUpToDate>false</LinksUpToDate>
  <CharactersWithSpaces>5463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2024-07-15T04:44:00Z</dcterms:created>
  <dc:creator>贺帅军</dc:creator>
  <cp:lastModifiedBy>奋斗</cp:lastModifiedBy>
  <dcterms:modified xsi:type="dcterms:W3CDTF">2025-09-09T15:11:38Z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61B88B3E0A7845FCA12F376EDEE5D8B9_12</vt:lpwstr>
  </property>
  <property fmtid="{D5CDD505-2E9C-101B-9397-08002B2CF9AE}" pid="4" name="KSOTemplateDocerSaveRecord">
    <vt:lpwstr>eyJoZGlkIjoiNDU4YjAwMTM4NTBhYzIwOGI4ZDA2YTJkN2E2ZTM5ZDUiLCJ1c2VySWQiOiI1OTczMzA1NDIifQ==</vt:lpwstr>
  </property>
</Properties>
</file>