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BF86E">
      <w:pPr>
        <w:jc w:val="center"/>
        <w:rPr>
          <w:rFonts w:hint="eastAsia" w:asciiTheme="majorEastAsia" w:hAnsiTheme="majorEastAsia" w:eastAsiaTheme="majorEastAsia"/>
          <w:b/>
          <w:sz w:val="30"/>
          <w:szCs w:val="30"/>
        </w:rPr>
      </w:pPr>
    </w:p>
    <w:p w14:paraId="12933857">
      <w:pPr>
        <w:jc w:val="center"/>
        <w:rPr>
          <w:rFonts w:hint="eastAsia" w:asciiTheme="majorEastAsia" w:hAnsiTheme="majorEastAsia" w:eastAsiaTheme="majorEastAsia"/>
          <w:b/>
          <w:sz w:val="30"/>
          <w:szCs w:val="30"/>
        </w:rPr>
      </w:pPr>
    </w:p>
    <w:p w14:paraId="75B021FE">
      <w:pPr>
        <w:jc w:val="center"/>
        <w:rPr>
          <w:rFonts w:hint="eastAsia" w:ascii="华文中宋" w:hAnsi="华文中宋" w:eastAsia="华文中宋"/>
          <w:sz w:val="48"/>
          <w:szCs w:val="48"/>
        </w:rPr>
      </w:pPr>
      <w:r>
        <w:rPr>
          <w:rFonts w:hint="eastAsia" w:ascii="华文中宋" w:hAnsi="华文中宋" w:eastAsia="华文中宋"/>
          <w:sz w:val="48"/>
          <w:szCs w:val="48"/>
        </w:rPr>
        <w:t>陕</w:t>
      </w:r>
      <w:r>
        <w:rPr>
          <w:rFonts w:hint="eastAsia" w:ascii="华文中宋" w:hAnsi="华文中宋" w:eastAsia="华文中宋"/>
          <w:sz w:val="48"/>
          <w:szCs w:val="48"/>
          <w:lang w:val="en-US" w:eastAsia="zh-CN"/>
        </w:rPr>
        <w:t xml:space="preserve"> </w:t>
      </w:r>
      <w:r>
        <w:rPr>
          <w:rFonts w:hint="eastAsia" w:ascii="华文中宋" w:hAnsi="华文中宋" w:eastAsia="华文中宋"/>
          <w:sz w:val="48"/>
          <w:szCs w:val="48"/>
        </w:rPr>
        <w:t>西</w:t>
      </w:r>
      <w:r>
        <w:rPr>
          <w:rFonts w:hint="eastAsia" w:ascii="华文中宋" w:hAnsi="华文中宋" w:eastAsia="华文中宋"/>
          <w:sz w:val="48"/>
          <w:szCs w:val="48"/>
          <w:lang w:val="en-US" w:eastAsia="zh-CN"/>
        </w:rPr>
        <w:t xml:space="preserve"> </w:t>
      </w:r>
      <w:r>
        <w:rPr>
          <w:rFonts w:hint="eastAsia" w:ascii="华文中宋" w:hAnsi="华文中宋" w:eastAsia="华文中宋"/>
          <w:sz w:val="48"/>
          <w:szCs w:val="48"/>
        </w:rPr>
        <w:t>省</w:t>
      </w:r>
      <w:r>
        <w:rPr>
          <w:rFonts w:hint="eastAsia" w:ascii="华文中宋" w:hAnsi="华文中宋" w:eastAsia="华文中宋"/>
          <w:sz w:val="48"/>
          <w:szCs w:val="48"/>
          <w:lang w:val="en-US" w:eastAsia="zh-CN"/>
        </w:rPr>
        <w:t xml:space="preserve"> </w:t>
      </w:r>
      <w:r>
        <w:rPr>
          <w:rFonts w:hint="eastAsia" w:ascii="华文中宋" w:hAnsi="华文中宋" w:eastAsia="华文中宋"/>
          <w:sz w:val="48"/>
          <w:szCs w:val="48"/>
        </w:rPr>
        <w:t>地</w:t>
      </w:r>
      <w:r>
        <w:rPr>
          <w:rFonts w:hint="eastAsia" w:ascii="华文中宋" w:hAnsi="华文中宋" w:eastAsia="华文中宋"/>
          <w:sz w:val="48"/>
          <w:szCs w:val="48"/>
          <w:lang w:val="en-US" w:eastAsia="zh-CN"/>
        </w:rPr>
        <w:t xml:space="preserve"> </w:t>
      </w:r>
      <w:r>
        <w:rPr>
          <w:rFonts w:hint="eastAsia" w:ascii="华文中宋" w:hAnsi="华文中宋" w:eastAsia="华文中宋"/>
          <w:sz w:val="48"/>
          <w:szCs w:val="48"/>
        </w:rPr>
        <w:t>方</w:t>
      </w:r>
      <w:r>
        <w:rPr>
          <w:rFonts w:hint="eastAsia" w:ascii="华文中宋" w:hAnsi="华文中宋" w:eastAsia="华文中宋"/>
          <w:sz w:val="48"/>
          <w:szCs w:val="48"/>
          <w:lang w:val="en-US" w:eastAsia="zh-CN"/>
        </w:rPr>
        <w:t xml:space="preserve"> </w:t>
      </w:r>
      <w:r>
        <w:rPr>
          <w:rFonts w:hint="eastAsia" w:ascii="华文中宋" w:hAnsi="华文中宋" w:eastAsia="华文中宋"/>
          <w:sz w:val="48"/>
          <w:szCs w:val="48"/>
        </w:rPr>
        <w:t>标</w:t>
      </w:r>
      <w:r>
        <w:rPr>
          <w:rFonts w:hint="eastAsia" w:ascii="华文中宋" w:hAnsi="华文中宋" w:eastAsia="华文中宋"/>
          <w:sz w:val="48"/>
          <w:szCs w:val="48"/>
          <w:lang w:val="en-US" w:eastAsia="zh-CN"/>
        </w:rPr>
        <w:t xml:space="preserve"> </w:t>
      </w:r>
      <w:r>
        <w:rPr>
          <w:rFonts w:hint="eastAsia" w:ascii="华文中宋" w:hAnsi="华文中宋" w:eastAsia="华文中宋"/>
          <w:sz w:val="48"/>
          <w:szCs w:val="48"/>
        </w:rPr>
        <w:t>准</w:t>
      </w:r>
    </w:p>
    <w:p w14:paraId="3008F813">
      <w:pPr>
        <w:jc w:val="center"/>
        <w:rPr>
          <w:rFonts w:hint="eastAsia" w:ascii="华文中宋" w:hAnsi="华文中宋" w:eastAsia="华文中宋"/>
          <w:sz w:val="36"/>
          <w:szCs w:val="36"/>
        </w:rPr>
      </w:pPr>
    </w:p>
    <w:p w14:paraId="1DD4EA39">
      <w:pPr>
        <w:jc w:val="center"/>
        <w:rPr>
          <w:rFonts w:hint="eastAsia" w:ascii="华文中宋" w:hAnsi="华文中宋" w:eastAsia="华文中宋"/>
          <w:sz w:val="36"/>
          <w:szCs w:val="36"/>
        </w:rPr>
      </w:pPr>
    </w:p>
    <w:p w14:paraId="32CB8FA8">
      <w:pPr>
        <w:jc w:val="center"/>
        <w:rPr>
          <w:rFonts w:hint="eastAsia" w:ascii="华文中宋" w:hAnsi="华文中宋" w:eastAsia="华文中宋"/>
          <w:sz w:val="36"/>
          <w:szCs w:val="36"/>
        </w:rPr>
      </w:pPr>
    </w:p>
    <w:p w14:paraId="60D1F82B">
      <w:pPr>
        <w:jc w:val="center"/>
        <w:rPr>
          <w:rFonts w:hint="eastAsia" w:ascii="华文中宋" w:hAnsi="华文中宋" w:eastAsia="华文中宋"/>
          <w:sz w:val="36"/>
          <w:szCs w:val="36"/>
        </w:rPr>
      </w:pPr>
    </w:p>
    <w:p w14:paraId="3EAF1268">
      <w:pPr>
        <w:jc w:val="center"/>
        <w:rPr>
          <w:rFonts w:hint="eastAsia" w:ascii="华文中宋" w:hAnsi="华文中宋" w:eastAsia="华文中宋"/>
          <w:sz w:val="36"/>
          <w:szCs w:val="36"/>
        </w:rPr>
      </w:pPr>
      <w:r>
        <w:rPr>
          <w:rFonts w:hint="eastAsia" w:ascii="华文中宋" w:hAnsi="华文中宋" w:eastAsia="华文中宋"/>
          <w:sz w:val="36"/>
          <w:szCs w:val="36"/>
        </w:rPr>
        <w:t>编</w:t>
      </w:r>
    </w:p>
    <w:p w14:paraId="3405C6F8">
      <w:pPr>
        <w:jc w:val="center"/>
        <w:rPr>
          <w:rFonts w:hint="eastAsia" w:ascii="华文中宋" w:hAnsi="华文中宋" w:eastAsia="华文中宋"/>
          <w:sz w:val="36"/>
          <w:szCs w:val="36"/>
        </w:rPr>
      </w:pPr>
      <w:r>
        <w:rPr>
          <w:rFonts w:hint="eastAsia" w:ascii="华文中宋" w:hAnsi="华文中宋" w:eastAsia="华文中宋"/>
          <w:sz w:val="36"/>
          <w:szCs w:val="36"/>
        </w:rPr>
        <w:t>制</w:t>
      </w:r>
    </w:p>
    <w:p w14:paraId="19DE79CB">
      <w:pPr>
        <w:jc w:val="center"/>
        <w:rPr>
          <w:rFonts w:hint="eastAsia" w:ascii="华文中宋" w:hAnsi="华文中宋" w:eastAsia="华文中宋"/>
          <w:sz w:val="36"/>
          <w:szCs w:val="36"/>
        </w:rPr>
      </w:pPr>
      <w:r>
        <w:rPr>
          <w:rFonts w:hint="eastAsia" w:ascii="华文中宋" w:hAnsi="华文中宋" w:eastAsia="华文中宋"/>
          <w:sz w:val="36"/>
          <w:szCs w:val="36"/>
        </w:rPr>
        <w:t>说</w:t>
      </w:r>
    </w:p>
    <w:p w14:paraId="41D2A7EB">
      <w:pPr>
        <w:jc w:val="center"/>
        <w:rPr>
          <w:rFonts w:hint="eastAsia" w:ascii="华文中宋" w:hAnsi="华文中宋" w:eastAsia="华文中宋"/>
          <w:sz w:val="36"/>
          <w:szCs w:val="36"/>
        </w:rPr>
      </w:pPr>
      <w:r>
        <w:rPr>
          <w:rFonts w:hint="eastAsia" w:ascii="华文中宋" w:hAnsi="华文中宋" w:eastAsia="华文中宋"/>
          <w:sz w:val="36"/>
          <w:szCs w:val="36"/>
        </w:rPr>
        <w:t>明</w:t>
      </w:r>
    </w:p>
    <w:p w14:paraId="6FFD6C1F">
      <w:pPr>
        <w:jc w:val="center"/>
        <w:rPr>
          <w:rFonts w:hint="eastAsia" w:ascii="华文中宋" w:hAnsi="华文中宋" w:eastAsia="华文中宋"/>
          <w:sz w:val="36"/>
          <w:szCs w:val="36"/>
        </w:rPr>
      </w:pPr>
    </w:p>
    <w:p w14:paraId="5BCA6DDB">
      <w:pPr>
        <w:jc w:val="center"/>
        <w:rPr>
          <w:rFonts w:hint="eastAsia" w:ascii="华文中宋" w:hAnsi="华文中宋" w:eastAsia="华文中宋"/>
          <w:sz w:val="36"/>
          <w:szCs w:val="36"/>
        </w:rPr>
      </w:pPr>
    </w:p>
    <w:p w14:paraId="5D109333">
      <w:pPr>
        <w:jc w:val="center"/>
        <w:rPr>
          <w:rFonts w:hint="eastAsia" w:ascii="华文中宋" w:hAnsi="华文中宋" w:eastAsia="华文中宋"/>
          <w:sz w:val="36"/>
          <w:szCs w:val="36"/>
        </w:rPr>
      </w:pPr>
    </w:p>
    <w:p w14:paraId="58E5F9A0">
      <w:pPr>
        <w:jc w:val="center"/>
        <w:rPr>
          <w:rFonts w:hint="eastAsia" w:ascii="华文中宋" w:hAnsi="华文中宋" w:eastAsia="华文中宋"/>
          <w:sz w:val="36"/>
          <w:szCs w:val="36"/>
        </w:rPr>
      </w:pPr>
    </w:p>
    <w:p w14:paraId="02A6C06B">
      <w:pPr>
        <w:jc w:val="center"/>
        <w:rPr>
          <w:rFonts w:hint="eastAsia" w:ascii="华文中宋" w:hAnsi="华文中宋" w:eastAsia="华文中宋"/>
          <w:sz w:val="36"/>
          <w:szCs w:val="36"/>
        </w:rPr>
      </w:pPr>
    </w:p>
    <w:p w14:paraId="3479FC30">
      <w:pPr>
        <w:jc w:val="center"/>
        <w:rPr>
          <w:rFonts w:hint="eastAsia" w:asciiTheme="majorEastAsia" w:hAnsiTheme="majorEastAsia" w:eastAsiaTheme="majorEastAsia"/>
          <w:b/>
          <w:sz w:val="30"/>
          <w:szCs w:val="30"/>
        </w:rPr>
      </w:pPr>
      <w:r>
        <w:rPr>
          <w:rFonts w:hint="eastAsia" w:ascii="华文中宋" w:hAnsi="华文中宋" w:eastAsia="华文中宋"/>
          <w:sz w:val="36"/>
          <w:szCs w:val="36"/>
        </w:rPr>
        <w:t>《不动产登记大厅设施管理规范》</w:t>
      </w:r>
    </w:p>
    <w:p w14:paraId="4B411E51">
      <w:pPr>
        <w:jc w:val="center"/>
        <w:rPr>
          <w:rFonts w:hint="eastAsia" w:asciiTheme="majorEastAsia" w:hAnsiTheme="majorEastAsia" w:eastAsiaTheme="majorEastAsia"/>
          <w:b/>
          <w:sz w:val="30"/>
          <w:szCs w:val="30"/>
        </w:rPr>
      </w:pPr>
    </w:p>
    <w:p w14:paraId="0C13F9B9">
      <w:pPr>
        <w:jc w:val="center"/>
        <w:rPr>
          <w:rFonts w:hint="eastAsia" w:asciiTheme="majorEastAsia" w:hAnsiTheme="majorEastAsia" w:eastAsiaTheme="majorEastAsia"/>
          <w:b/>
          <w:sz w:val="30"/>
          <w:szCs w:val="30"/>
        </w:rPr>
      </w:pPr>
    </w:p>
    <w:p w14:paraId="1814B873">
      <w:pPr>
        <w:jc w:val="center"/>
        <w:rPr>
          <w:rFonts w:hint="eastAsia" w:asciiTheme="majorEastAsia" w:hAnsiTheme="majorEastAsia" w:eastAsiaTheme="majorEastAsia"/>
          <w:b/>
          <w:sz w:val="30"/>
          <w:szCs w:val="30"/>
        </w:rPr>
      </w:pPr>
    </w:p>
    <w:p w14:paraId="59794077">
      <w:pPr>
        <w:jc w:val="center"/>
        <w:rPr>
          <w:rFonts w:hint="eastAsia" w:asciiTheme="majorEastAsia" w:hAnsiTheme="majorEastAsia" w:eastAsiaTheme="majorEastAsia"/>
          <w:b/>
          <w:sz w:val="30"/>
          <w:szCs w:val="30"/>
        </w:rPr>
      </w:pPr>
    </w:p>
    <w:p w14:paraId="25BAADBC">
      <w:pPr>
        <w:jc w:val="center"/>
        <w:rPr>
          <w:rFonts w:hint="eastAsia" w:asciiTheme="majorEastAsia" w:hAnsiTheme="majorEastAsia" w:eastAsiaTheme="majorEastAsia"/>
          <w:b/>
          <w:sz w:val="30"/>
          <w:szCs w:val="30"/>
        </w:rPr>
      </w:pPr>
    </w:p>
    <w:p w14:paraId="6384E29E">
      <w:pPr>
        <w:jc w:val="center"/>
        <w:rPr>
          <w:rFonts w:hint="eastAsia" w:ascii="华文中宋" w:hAnsi="华文中宋" w:eastAsia="华文中宋"/>
          <w:sz w:val="36"/>
          <w:szCs w:val="36"/>
        </w:rPr>
        <w:sectPr>
          <w:pgSz w:w="11906" w:h="16838"/>
          <w:pgMar w:top="1440" w:right="1800" w:bottom="1440" w:left="1800" w:header="851" w:footer="992" w:gutter="0"/>
          <w:cols w:space="425" w:num="1"/>
          <w:docGrid w:type="lines" w:linePitch="312" w:charSpace="0"/>
        </w:sectPr>
      </w:pPr>
    </w:p>
    <w:p w14:paraId="1E691DB4">
      <w:pPr>
        <w:jc w:val="center"/>
        <w:rPr>
          <w:rFonts w:hint="eastAsia" w:ascii="华文中宋" w:hAnsi="华文中宋" w:eastAsia="华文中宋"/>
          <w:sz w:val="36"/>
          <w:szCs w:val="36"/>
        </w:rPr>
      </w:pPr>
      <w:r>
        <w:rPr>
          <w:rFonts w:hint="eastAsia" w:ascii="华文中宋" w:hAnsi="华文中宋" w:eastAsia="华文中宋"/>
          <w:sz w:val="36"/>
          <w:szCs w:val="36"/>
        </w:rPr>
        <w:t>陕西省地方标准</w:t>
      </w:r>
    </w:p>
    <w:p w14:paraId="0A748560">
      <w:pPr>
        <w:jc w:val="center"/>
        <w:rPr>
          <w:rFonts w:ascii="华文中宋" w:hAnsi="华文中宋" w:eastAsia="华文中宋"/>
          <w:sz w:val="36"/>
          <w:szCs w:val="36"/>
        </w:rPr>
      </w:pPr>
      <w:r>
        <w:rPr>
          <w:rFonts w:hint="eastAsia" w:ascii="华文中宋" w:hAnsi="华文中宋" w:eastAsia="华文中宋"/>
          <w:sz w:val="36"/>
          <w:szCs w:val="36"/>
        </w:rPr>
        <w:t>《</w:t>
      </w:r>
      <w:r>
        <w:rPr>
          <w:rFonts w:hint="eastAsia" w:ascii="华文中宋" w:hAnsi="华文中宋" w:eastAsia="华文中宋"/>
          <w:sz w:val="36"/>
          <w:szCs w:val="36"/>
          <w:lang w:eastAsia="zh-CN"/>
        </w:rPr>
        <w:t>不动产登记大厅设施管理规范</w:t>
      </w:r>
      <w:r>
        <w:rPr>
          <w:rFonts w:hint="eastAsia" w:ascii="华文中宋" w:hAnsi="华文中宋" w:eastAsia="华文中宋"/>
          <w:sz w:val="36"/>
          <w:szCs w:val="36"/>
        </w:rPr>
        <w:t>》编制说明</w:t>
      </w:r>
    </w:p>
    <w:p w14:paraId="0023B525">
      <w:pPr>
        <w:jc w:val="center"/>
        <w:rPr>
          <w:rFonts w:hint="eastAsia" w:asciiTheme="majorEastAsia" w:hAnsiTheme="majorEastAsia" w:eastAsiaTheme="majorEastAsia"/>
          <w:b/>
          <w:sz w:val="30"/>
          <w:szCs w:val="30"/>
        </w:rPr>
      </w:pPr>
    </w:p>
    <w:p w14:paraId="65BC6F0A">
      <w:pPr>
        <w:rPr>
          <w:rFonts w:hint="eastAsia" w:ascii="宋体" w:hAnsi="宋体" w:eastAsia="宋体" w:cs="宋体"/>
          <w:sz w:val="28"/>
          <w:szCs w:val="28"/>
        </w:rPr>
      </w:pPr>
      <w:r>
        <w:rPr>
          <w:rFonts w:hint="eastAsia" w:ascii="宋体" w:hAnsi="宋体" w:eastAsia="宋体" w:cs="宋体"/>
          <w:sz w:val="28"/>
          <w:szCs w:val="28"/>
        </w:rPr>
        <w:t>一、 工作简况</w:t>
      </w:r>
    </w:p>
    <w:p w14:paraId="581B4F70">
      <w:pPr>
        <w:rPr>
          <w:rFonts w:hint="eastAsia" w:ascii="宋体" w:hAnsi="宋体" w:eastAsia="宋体" w:cs="宋体"/>
          <w:sz w:val="28"/>
          <w:szCs w:val="28"/>
        </w:rPr>
      </w:pPr>
      <w:r>
        <w:rPr>
          <w:rFonts w:hint="eastAsia" w:ascii="宋体" w:hAnsi="宋体" w:eastAsia="宋体" w:cs="宋体"/>
          <w:sz w:val="28"/>
          <w:szCs w:val="28"/>
        </w:rPr>
        <w:t>（一） 任务来源</w:t>
      </w:r>
    </w:p>
    <w:p w14:paraId="512595CC">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按照</w:t>
      </w:r>
      <w:r>
        <w:rPr>
          <w:rFonts w:hint="eastAsia" w:ascii="宋体" w:hAnsi="宋体" w:eastAsia="宋体" w:cs="宋体"/>
          <w:sz w:val="28"/>
          <w:szCs w:val="28"/>
          <w:lang w:val="en-US" w:eastAsia="zh-CN"/>
        </w:rPr>
        <w:t>陕西省</w:t>
      </w:r>
      <w:r>
        <w:rPr>
          <w:rFonts w:hint="eastAsia" w:ascii="宋体" w:hAnsi="宋体" w:eastAsia="宋体" w:cs="宋体"/>
          <w:sz w:val="28"/>
          <w:szCs w:val="28"/>
          <w:lang w:eastAsia="zh-CN"/>
        </w:rPr>
        <w:t>市场监督管理局关于印发《2024年省级地方标准申报指南》的通知</w:t>
      </w:r>
      <w:r>
        <w:rPr>
          <w:rFonts w:hint="eastAsia" w:ascii="宋体" w:hAnsi="宋体" w:eastAsia="宋体" w:cs="宋体"/>
          <w:sz w:val="28"/>
          <w:szCs w:val="28"/>
        </w:rPr>
        <w:t>要求，</w:t>
      </w:r>
      <w:r>
        <w:rPr>
          <w:rFonts w:hint="eastAsia" w:ascii="宋体" w:hAnsi="宋体" w:eastAsia="宋体" w:cs="宋体"/>
          <w:sz w:val="28"/>
          <w:szCs w:val="28"/>
          <w:lang w:eastAsia="zh-CN"/>
        </w:rPr>
        <w:t>陕西省自然资源厅根据工作需要，决定申报编制</w:t>
      </w:r>
      <w:r>
        <w:rPr>
          <w:rFonts w:hint="eastAsia" w:ascii="宋体" w:hAnsi="宋体" w:eastAsia="宋体" w:cs="宋体"/>
          <w:sz w:val="28"/>
          <w:szCs w:val="28"/>
          <w:lang w:val="en-US" w:eastAsia="zh-CN"/>
        </w:rPr>
        <w:t>陕西省</w:t>
      </w:r>
      <w:r>
        <w:rPr>
          <w:rFonts w:hint="eastAsia" w:ascii="宋体" w:hAnsi="宋体" w:eastAsia="宋体" w:cs="宋体"/>
          <w:sz w:val="28"/>
          <w:szCs w:val="28"/>
          <w:lang w:eastAsia="zh-CN"/>
        </w:rPr>
        <w:t>地方标准《不动产登记大厅设施管理规范》，并在申报前组织人员根据实际编制完成了标准草案。</w:t>
      </w:r>
    </w:p>
    <w:p w14:paraId="65AE98A4">
      <w:pPr>
        <w:rPr>
          <w:rFonts w:hint="eastAsia" w:ascii="宋体" w:hAnsi="宋体" w:eastAsia="宋体" w:cs="宋体"/>
          <w:sz w:val="28"/>
          <w:szCs w:val="28"/>
        </w:rPr>
      </w:pPr>
      <w:r>
        <w:rPr>
          <w:rFonts w:hint="eastAsia" w:ascii="宋体" w:hAnsi="宋体" w:eastAsia="宋体" w:cs="宋体"/>
          <w:sz w:val="28"/>
          <w:szCs w:val="28"/>
        </w:rPr>
        <w:t>（二） 必要性</w:t>
      </w:r>
    </w:p>
    <w:p w14:paraId="0A49BA12">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《自然资源部办公厅关于进一步加强不动产登记便民利民窗口建设的通知》 （自然资办函〔2024〕1319号）中提出了要完善登记大厅设置，完整登记大厅功 能布局，科学设置窗口，合理设置大厅功能分区，完善硬件设施和窗口分类，来提升不动产登记的服务质量和水平。不动产登记服务是一项关乎千家万户实际利 益的民生工程，不动产登记大厅也被称为不动产交易登记大厅或不动产登记服务中心。不动产登记大厅是政府设立的面向社会公众集中办理不动产业务项目和其他服务事项的机构和场所。是提供不动产申请、受理、审核、登簿、发证“一站式”服务的组织，是政府把不动产登记、申请等业务集中起来为社会公众办事的办公场所。</w:t>
      </w:r>
    </w:p>
    <w:p w14:paraId="3C5A879F">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建立不动产登记大厅是为了全面推进行政公开，建设社会主义民主政治，实现执政党立党为公、执政为民的执政理念。不动产登记大厅作为政府服务的重要窗口，是展示政府形象的重要场所，其建设情况代表了政府的服务理念、管理水平和工作态度，标准化、规范化和便利化的不动产登记大厅有利于树立政府的良好形象。随着陕西省社会经济的持续快速发展，不动产交易日益频繁，不动产登记大厅作为不动产工作的主要场所，标准化和规范化的内部环境对促进不 动产登记工作健康发展和树立良好的政府形象有着重要的意义。</w:t>
      </w:r>
    </w:p>
    <w:p w14:paraId="14CD657C">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不动产登记大厅设备管理关系到政府形象和公信力，良好的大厅环境和优质的登记服务，是建设高质量政务服务的重要保障。不动产登记大厅是“放管服”改革 和“一站式”改革的前沿阵地，是建设服务政府、责任政府、法治政府、廉洁政 府的重要载体和有效形式。通过对全省不动产登记大厅设施管理典型经验做法总结提炼，形成标准规范并推广实施，能在固化现有成果的基础上，助力优化不动产交 易环境，提升不动产登记能力，最大限度便企利民，也为全省不动产登记大厅建 设创新发展提供可复制可推广的经验成果。</w:t>
      </w:r>
    </w:p>
    <w:p w14:paraId="6AA5D90F">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当前陕西省不动产登记大厅设施管理情况在标准化、规范化方面还存在一定的不足，如：功能区域划分不规范不统一，各个地区的不动产登记大厅可能存在办公区、服务区、等候区等功能区域划分不清晰、不合理的情况，导致办事群众难以快速找到所需办理业务的窗口或区域，影响了服务体验；标识标志设置不规范不统一，指示牌不清晰、标识牌位置不合理等，导致办事群众难以快速找到所需办 理业务的窗口或区域，或存在多种不同风格或设计的标识，可能会导致视觉混乱 ，不利于办事群众快速找到所需信息；服务窗口设置不规范不统一，办事群众排队等待时间较长，可能会出现拥挤和混乱的情况，降低了服务体验；基础设施配套不不规范，公共安全设施、信息系统设施、公开设施和便民设施配套不齐，影响了整个登记大厅的正常运转。规范化和统一化的不动产大厅能有效改善群众的办事体验，提高服务质量和服务效率。</w:t>
      </w:r>
    </w:p>
    <w:p w14:paraId="48F046ED">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全面贯彻落实《优化营商环境条例》、《陕西省优化营商环境三年行动计划（2021-2023年）》和《关于贯彻落实国家标准化发展纲要的实施意见》等相关文件，推动不动产登记大厅设施管理的标准化、规范化、便利化，多举措助力全省营商环境突破，提升不动产登记便利度。通过对不动产登记和服务项目的整合、办事流程的优化，办事手续由繁变简，办事形式由暗变明，办事速度由慢变快，缩短业务审批时间，提高行政效率，实现行政公开的目标。基于全省各地兴建的不 动产登记大厅的共同点，制定地方标准，统一方案，统一部署，统一实施统一规范，为群众及企业提供“一表申请、一套材料、一次提交、一窗受理、一网办理 、一端出件”的服务体验。使全省不动产登记大厅的建设和为民服务与构建和谐 社会和以人为本高度的统一起来，使不动产登记大厅发挥更大的作用。当前我省甚至全国暂无不动产登记大厅设施管理方面的国家标准、行业标准及陕西地方标准。</w:t>
      </w:r>
    </w:p>
    <w:p w14:paraId="6BE050F5">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制定统一的不动产登记大厅设施管理标准，规范我省不动产登记大厅的 建筑风格风貌，有利于提高服务质量、优化办事体验、提升政府形象、便于管理和监督以及促进不动产登记行业发展。统一的建设标准可以规范和统一不动产登记大厅的服务流程、环境和设施，提高服务质量和效率；可以确保不动产登记大厅的内部环境、布局和标识标志统一规范，提升市民的办事体验和满意度；可以树立不动产登记大厅的良好形象和品牌，提升公众对政府服务的信任度和满意度；可以便于对不动产登记大厅的设施管理和运营进行监督和评估，提高管理效率和服务质量；可以促进不动产登记大厅行业的规范化和标准化发展，推动行业的健康发展和提升整体水平。 制定我省的《</w:t>
      </w:r>
      <w:r>
        <w:rPr>
          <w:rFonts w:hint="eastAsia" w:ascii="宋体" w:hAnsi="宋体" w:eastAsia="宋体" w:cs="宋体"/>
          <w:sz w:val="28"/>
          <w:szCs w:val="28"/>
          <w:lang w:eastAsia="zh-CN"/>
        </w:rPr>
        <w:t>不动产登记大厅设施管理规范</w:t>
      </w:r>
      <w:r>
        <w:rPr>
          <w:rFonts w:hint="eastAsia" w:ascii="宋体" w:hAnsi="宋体" w:eastAsia="宋体" w:cs="宋体"/>
          <w:b w:val="0"/>
          <w:bCs w:val="0"/>
          <w:sz w:val="28"/>
          <w:szCs w:val="28"/>
          <w:lang w:val="en-US" w:eastAsia="zh-CN"/>
        </w:rPr>
        <w:t>》旨在规范我省不动产大厅建设风格风貌和设施设备的规范管理，树立良好政府形象，推动我省不动产市场健康有序发展，促进经济快速发展。</w:t>
      </w:r>
    </w:p>
    <w:p w14:paraId="1B8B2027">
      <w:pPr>
        <w:numPr>
          <w:ilvl w:val="0"/>
          <w:numId w:val="0"/>
        </w:numPr>
        <w:rPr>
          <w:rFonts w:hint="eastAsia" w:ascii="黑体" w:hAnsi="黑体" w:eastAsia="黑体" w:cs="黑体"/>
          <w:sz w:val="28"/>
          <w:szCs w:val="28"/>
          <w:lang w:eastAsia="zh-CN"/>
        </w:rPr>
      </w:pPr>
      <w:r>
        <w:rPr>
          <w:rFonts w:hint="eastAsia" w:ascii="黑体" w:hAnsi="黑体" w:eastAsia="黑体" w:cs="黑体"/>
          <w:b w:val="0"/>
          <w:bCs w:val="0"/>
          <w:sz w:val="28"/>
          <w:szCs w:val="28"/>
        </w:rPr>
        <w:t>二、</w:t>
      </w:r>
      <w:r>
        <w:rPr>
          <w:rFonts w:hint="eastAsia" w:ascii="黑体" w:hAnsi="黑体" w:eastAsia="黑体" w:cs="黑体"/>
          <w:sz w:val="28"/>
          <w:szCs w:val="28"/>
          <w:lang w:eastAsia="zh-CN"/>
        </w:rPr>
        <w:t>制定过程</w:t>
      </w:r>
    </w:p>
    <w:p w14:paraId="2536AB1A">
      <w:pPr>
        <w:numPr>
          <w:ilvl w:val="0"/>
          <w:numId w:val="0"/>
        </w:numPr>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方案计划制定</w:t>
      </w:r>
    </w:p>
    <w:p w14:paraId="207559F9">
      <w:pPr>
        <w:ind w:firstLine="560" w:firstLineChars="200"/>
        <w:rPr>
          <w:rFonts w:ascii="宋体"/>
          <w:sz w:val="28"/>
          <w:szCs w:val="28"/>
        </w:rPr>
      </w:pPr>
      <w:r>
        <w:rPr>
          <w:rFonts w:ascii="宋体"/>
          <w:sz w:val="28"/>
          <w:szCs w:val="28"/>
        </w:rPr>
        <w:t>经过必要的准备工作，成立了</w:t>
      </w:r>
      <w:r>
        <w:rPr>
          <w:rFonts w:hint="eastAsia" w:ascii="宋体"/>
          <w:sz w:val="28"/>
          <w:szCs w:val="28"/>
        </w:rPr>
        <w:t>《</w:t>
      </w:r>
      <w:r>
        <w:rPr>
          <w:rFonts w:hint="eastAsia" w:ascii="宋体" w:hAnsi="宋体" w:eastAsia="宋体" w:cs="宋体"/>
          <w:sz w:val="28"/>
          <w:szCs w:val="28"/>
          <w:lang w:eastAsia="zh-CN"/>
        </w:rPr>
        <w:t>不动产登记大厅设施管理规范</w:t>
      </w:r>
      <w:r>
        <w:rPr>
          <w:rFonts w:hint="eastAsia" w:ascii="宋体"/>
          <w:sz w:val="28"/>
          <w:szCs w:val="28"/>
        </w:rPr>
        <w:t>》</w:t>
      </w:r>
      <w:r>
        <w:rPr>
          <w:rFonts w:ascii="宋体"/>
          <w:sz w:val="28"/>
          <w:szCs w:val="28"/>
        </w:rPr>
        <w:t>标准</w:t>
      </w:r>
      <w:r>
        <w:rPr>
          <w:rFonts w:hint="eastAsia" w:ascii="宋体"/>
          <w:sz w:val="28"/>
          <w:szCs w:val="28"/>
        </w:rPr>
        <w:t>工作</w:t>
      </w:r>
      <w:r>
        <w:rPr>
          <w:rFonts w:ascii="宋体"/>
          <w:sz w:val="28"/>
          <w:szCs w:val="28"/>
        </w:rPr>
        <w:t>组</w:t>
      </w:r>
      <w:r>
        <w:rPr>
          <w:rFonts w:hint="eastAsia" w:ascii="宋体"/>
          <w:sz w:val="28"/>
          <w:szCs w:val="28"/>
        </w:rPr>
        <w:t>，</w:t>
      </w:r>
      <w:r>
        <w:rPr>
          <w:rFonts w:ascii="宋体"/>
          <w:sz w:val="28"/>
          <w:szCs w:val="28"/>
        </w:rPr>
        <w:t>负责组织、协调和推进标准的起草工作。</w:t>
      </w:r>
      <w:r>
        <w:rPr>
          <w:rFonts w:hint="eastAsia" w:ascii="宋体"/>
          <w:sz w:val="28"/>
          <w:szCs w:val="28"/>
          <w:highlight w:val="none"/>
        </w:rPr>
        <w:t>工作</w:t>
      </w:r>
      <w:r>
        <w:rPr>
          <w:rFonts w:ascii="宋体"/>
          <w:sz w:val="28"/>
          <w:szCs w:val="28"/>
          <w:highlight w:val="none"/>
        </w:rPr>
        <w:t>组</w:t>
      </w:r>
      <w:r>
        <w:rPr>
          <w:rFonts w:hint="eastAsia" w:ascii="宋体"/>
          <w:sz w:val="28"/>
          <w:szCs w:val="28"/>
          <w:highlight w:val="none"/>
        </w:rPr>
        <w:t>成员</w:t>
      </w:r>
      <w:r>
        <w:rPr>
          <w:rFonts w:ascii="宋体"/>
          <w:sz w:val="28"/>
          <w:szCs w:val="28"/>
          <w:highlight w:val="none"/>
        </w:rPr>
        <w:t>包括</w:t>
      </w:r>
      <w:r>
        <w:rPr>
          <w:rFonts w:hint="eastAsia" w:ascii="宋体"/>
          <w:sz w:val="28"/>
          <w:szCs w:val="28"/>
          <w:highlight w:val="none"/>
        </w:rPr>
        <w:t>陕西省自然资源厅自然资源确权登记局</w:t>
      </w:r>
      <w:r>
        <w:rPr>
          <w:rFonts w:hint="eastAsia" w:ascii="宋体"/>
          <w:sz w:val="28"/>
          <w:szCs w:val="28"/>
          <w:highlight w:val="none"/>
          <w:lang w:val="en-US" w:eastAsia="zh-CN"/>
        </w:rPr>
        <w:t>工作人员</w:t>
      </w:r>
      <w:r>
        <w:rPr>
          <w:rFonts w:hint="eastAsia" w:ascii="宋体"/>
          <w:sz w:val="28"/>
          <w:szCs w:val="28"/>
          <w:highlight w:val="none"/>
          <w:lang w:eastAsia="zh-CN"/>
        </w:rPr>
        <w:t>、</w:t>
      </w:r>
      <w:r>
        <w:rPr>
          <w:rFonts w:hint="eastAsia" w:ascii="宋体"/>
          <w:sz w:val="28"/>
          <w:szCs w:val="28"/>
          <w:highlight w:val="none"/>
        </w:rPr>
        <w:t>延安市洛川县不动产登记大厅</w:t>
      </w:r>
      <w:r>
        <w:rPr>
          <w:rFonts w:hint="eastAsia" w:ascii="宋体"/>
          <w:sz w:val="28"/>
          <w:szCs w:val="28"/>
          <w:highlight w:val="none"/>
          <w:lang w:val="en-US" w:eastAsia="zh-CN"/>
        </w:rPr>
        <w:t>工作人员</w:t>
      </w:r>
      <w:r>
        <w:rPr>
          <w:rFonts w:hint="eastAsia" w:ascii="宋体"/>
          <w:sz w:val="28"/>
          <w:szCs w:val="28"/>
          <w:highlight w:val="none"/>
          <w:lang w:eastAsia="zh-CN"/>
        </w:rPr>
        <w:t>、</w:t>
      </w:r>
      <w:r>
        <w:rPr>
          <w:rFonts w:hint="eastAsia" w:ascii="宋体"/>
          <w:sz w:val="28"/>
          <w:szCs w:val="28"/>
          <w:highlight w:val="none"/>
        </w:rPr>
        <w:t>咸阳市旬邑县不动产登记大厅</w:t>
      </w:r>
      <w:r>
        <w:rPr>
          <w:rFonts w:hint="eastAsia" w:ascii="宋体"/>
          <w:sz w:val="28"/>
          <w:szCs w:val="28"/>
          <w:highlight w:val="none"/>
          <w:lang w:val="en-US" w:eastAsia="zh-CN"/>
        </w:rPr>
        <w:t>工作人员</w:t>
      </w:r>
      <w:r>
        <w:rPr>
          <w:rFonts w:hint="eastAsia" w:ascii="宋体"/>
          <w:sz w:val="28"/>
          <w:szCs w:val="28"/>
          <w:highlight w:val="none"/>
          <w:lang w:eastAsia="zh-CN"/>
        </w:rPr>
        <w:t>、</w:t>
      </w:r>
      <w:r>
        <w:rPr>
          <w:rFonts w:hint="eastAsia" w:ascii="宋体"/>
          <w:sz w:val="28"/>
          <w:szCs w:val="28"/>
          <w:highlight w:val="none"/>
        </w:rPr>
        <w:t>长安大学土地工程学院技术人员</w:t>
      </w:r>
      <w:r>
        <w:rPr>
          <w:rFonts w:hint="eastAsia" w:ascii="宋体"/>
          <w:sz w:val="28"/>
          <w:szCs w:val="28"/>
          <w:highlight w:val="none"/>
          <w:lang w:eastAsia="zh-CN"/>
        </w:rPr>
        <w:t>、</w:t>
      </w:r>
      <w:r>
        <w:rPr>
          <w:rFonts w:hint="eastAsia" w:ascii="宋体"/>
          <w:sz w:val="28"/>
          <w:szCs w:val="28"/>
          <w:highlight w:val="none"/>
        </w:rPr>
        <w:t>陕西省标准化研究院技术人员</w:t>
      </w:r>
      <w:r>
        <w:rPr>
          <w:rFonts w:hint="eastAsia" w:ascii="宋体"/>
          <w:sz w:val="28"/>
          <w:szCs w:val="28"/>
          <w:highlight w:val="none"/>
          <w:lang w:val="en-US" w:eastAsia="zh-CN"/>
        </w:rPr>
        <w:t>和</w:t>
      </w:r>
      <w:r>
        <w:rPr>
          <w:rFonts w:hint="eastAsia" w:ascii="宋体"/>
          <w:sz w:val="28"/>
          <w:szCs w:val="28"/>
          <w:highlight w:val="none"/>
        </w:rPr>
        <w:t>陕西蓝岱科技有限公司技术人员</w:t>
      </w:r>
      <w:r>
        <w:rPr>
          <w:rFonts w:hint="eastAsia" w:ascii="宋体"/>
          <w:sz w:val="28"/>
          <w:szCs w:val="28"/>
          <w:highlight w:val="none"/>
          <w:lang w:eastAsia="zh-CN"/>
        </w:rPr>
        <w:t>，</w:t>
      </w:r>
      <w:r>
        <w:rPr>
          <w:rFonts w:ascii="宋体"/>
          <w:sz w:val="28"/>
          <w:szCs w:val="28"/>
        </w:rPr>
        <w:t>确保标准编制工</w:t>
      </w:r>
      <w:bookmarkStart w:id="0" w:name="_GoBack"/>
      <w:bookmarkEnd w:id="0"/>
      <w:r>
        <w:rPr>
          <w:rFonts w:ascii="宋体"/>
          <w:sz w:val="28"/>
          <w:szCs w:val="28"/>
        </w:rPr>
        <w:t>作的专业性、科学性和规范性。</w:t>
      </w:r>
    </w:p>
    <w:p w14:paraId="3B1738FC">
      <w:pPr>
        <w:ind w:firstLine="560" w:firstLineChars="200"/>
        <w:rPr>
          <w:rFonts w:ascii="宋体"/>
          <w:sz w:val="28"/>
          <w:szCs w:val="28"/>
        </w:rPr>
      </w:pPr>
      <w:r>
        <w:rPr>
          <w:rFonts w:hint="eastAsia" w:ascii="宋体"/>
          <w:sz w:val="28"/>
          <w:szCs w:val="28"/>
        </w:rPr>
        <w:t>工作组成立后迅速</w:t>
      </w:r>
      <w:r>
        <w:rPr>
          <w:rFonts w:ascii="宋体"/>
          <w:sz w:val="28"/>
          <w:szCs w:val="28"/>
        </w:rPr>
        <w:t>拟定工作计划和方案，</w:t>
      </w:r>
      <w:r>
        <w:rPr>
          <w:rFonts w:hint="eastAsia" w:ascii="宋体"/>
          <w:sz w:val="28"/>
          <w:szCs w:val="28"/>
          <w:lang w:eastAsia="zh-CN"/>
        </w:rPr>
        <w:t>明确分工，</w:t>
      </w:r>
      <w:r>
        <w:rPr>
          <w:rFonts w:hint="eastAsia" w:ascii="宋体" w:hAnsi="宋体" w:eastAsia="宋体" w:cs="宋体"/>
          <w:i w:val="0"/>
          <w:color w:val="000000"/>
          <w:kern w:val="0"/>
          <w:sz w:val="28"/>
          <w:szCs w:val="28"/>
          <w:u w:val="none"/>
          <w:lang w:val="en-US" w:eastAsia="zh-CN" w:bidi="ar"/>
        </w:rPr>
        <w:t>研究</w:t>
      </w:r>
      <w:r>
        <w:rPr>
          <w:rFonts w:hint="eastAsia" w:ascii="宋体" w:hAnsi="宋体" w:eastAsia="宋体" w:cs="宋体"/>
          <w:b w:val="0"/>
          <w:bCs w:val="0"/>
          <w:sz w:val="28"/>
          <w:szCs w:val="28"/>
          <w:lang w:val="en-US" w:eastAsia="zh-CN"/>
        </w:rPr>
        <w:t>不动产登记窗口服务</w:t>
      </w:r>
      <w:r>
        <w:rPr>
          <w:rFonts w:hint="eastAsia" w:ascii="宋体" w:hAnsi="宋体" w:eastAsia="宋体" w:cs="宋体"/>
          <w:i w:val="0"/>
          <w:color w:val="000000"/>
          <w:kern w:val="0"/>
          <w:sz w:val="28"/>
          <w:szCs w:val="28"/>
          <w:u w:val="none"/>
          <w:lang w:val="en-US" w:eastAsia="zh-CN" w:bidi="ar"/>
        </w:rPr>
        <w:t>工作中的标准化需求，分析确定标准化对象、标准名称、标准的具体内容，收集整理相关工作资料、政策文件、标准规范、报告数据等信息，充分研究分析资料信息，初步确定标准的框架、内容等</w:t>
      </w:r>
      <w:r>
        <w:rPr>
          <w:rFonts w:ascii="宋体"/>
          <w:sz w:val="28"/>
          <w:szCs w:val="28"/>
        </w:rPr>
        <w:t>。</w:t>
      </w:r>
    </w:p>
    <w:p w14:paraId="409B8CD3">
      <w:pPr>
        <w:numPr>
          <w:ilvl w:val="0"/>
          <w:numId w:val="0"/>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（二）开展基础研究</w:t>
      </w:r>
    </w:p>
    <w:p w14:paraId="58CA1451">
      <w:pPr>
        <w:ind w:firstLine="560" w:firstLineChars="200"/>
        <w:rPr>
          <w:rFonts w:hint="eastAsia" w:ascii="宋体"/>
          <w:sz w:val="28"/>
          <w:szCs w:val="28"/>
          <w:lang w:val="en-US" w:eastAsia="zh-CN"/>
        </w:rPr>
      </w:pPr>
      <w:r>
        <w:rPr>
          <w:rFonts w:hint="eastAsia" w:ascii="宋体" w:hAnsi="宋体" w:eastAsia="宋体" w:cs="宋体"/>
          <w:i w:val="0"/>
          <w:color w:val="000000"/>
          <w:kern w:val="0"/>
          <w:sz w:val="28"/>
          <w:szCs w:val="28"/>
          <w:u w:val="none"/>
          <w:lang w:val="en-US" w:eastAsia="zh-CN" w:bidi="ar"/>
        </w:rPr>
        <w:t>标准起草小组查阅了国内外同类标准及资料进行了收集、整理、对比分析，对</w:t>
      </w:r>
      <w:r>
        <w:rPr>
          <w:rFonts w:hint="eastAsia" w:ascii="宋体" w:hAnsi="宋体" w:eastAsia="宋体" w:cs="宋体"/>
          <w:b w:val="0"/>
          <w:bCs w:val="0"/>
          <w:sz w:val="28"/>
          <w:szCs w:val="28"/>
          <w:lang w:val="en-US" w:eastAsia="zh-CN"/>
        </w:rPr>
        <w:t>不动产登记大厅设施服务</w:t>
      </w:r>
      <w:r>
        <w:rPr>
          <w:rFonts w:hint="eastAsia" w:ascii="宋体" w:hAnsi="宋体" w:eastAsia="宋体" w:cs="宋体"/>
          <w:i w:val="0"/>
          <w:color w:val="000000"/>
          <w:kern w:val="0"/>
          <w:sz w:val="28"/>
          <w:szCs w:val="28"/>
          <w:u w:val="none"/>
          <w:lang w:val="en-US" w:eastAsia="zh-CN" w:bidi="ar"/>
        </w:rPr>
        <w:t>进行调研，了解</w:t>
      </w:r>
      <w:r>
        <w:rPr>
          <w:rFonts w:hint="eastAsia" w:ascii="宋体" w:hAnsi="宋体" w:eastAsia="宋体" w:cs="宋体"/>
          <w:b w:val="0"/>
          <w:bCs w:val="0"/>
          <w:sz w:val="28"/>
          <w:szCs w:val="28"/>
          <w:lang w:val="en-US" w:eastAsia="zh-CN"/>
        </w:rPr>
        <w:t>不动产登记大厅设施管理</w:t>
      </w:r>
      <w:r>
        <w:rPr>
          <w:rFonts w:hint="eastAsia" w:ascii="宋体" w:hAnsi="宋体" w:eastAsia="宋体" w:cs="宋体"/>
          <w:i w:val="0"/>
          <w:color w:val="000000"/>
          <w:kern w:val="0"/>
          <w:sz w:val="28"/>
          <w:szCs w:val="28"/>
          <w:u w:val="none"/>
          <w:lang w:val="en-US" w:eastAsia="zh-CN" w:bidi="ar"/>
        </w:rPr>
        <w:t>情况，</w:t>
      </w:r>
      <w:r>
        <w:rPr>
          <w:rFonts w:hint="eastAsia" w:ascii="宋体"/>
          <w:sz w:val="28"/>
          <w:szCs w:val="28"/>
          <w:lang w:val="en-US" w:eastAsia="zh-CN"/>
        </w:rPr>
        <w:t>开展</w:t>
      </w:r>
      <w:r>
        <w:rPr>
          <w:rFonts w:hint="eastAsia" w:ascii="宋体" w:hAnsi="宋体" w:eastAsia="宋体" w:cs="宋体"/>
          <w:b w:val="0"/>
          <w:bCs w:val="0"/>
          <w:sz w:val="28"/>
          <w:szCs w:val="28"/>
          <w:lang w:val="en-US" w:eastAsia="zh-CN"/>
        </w:rPr>
        <w:t>不动产登记大厅设施管理</w:t>
      </w:r>
      <w:r>
        <w:rPr>
          <w:rFonts w:hint="eastAsia" w:ascii="宋体"/>
          <w:sz w:val="28"/>
          <w:szCs w:val="28"/>
          <w:lang w:val="en-US" w:eastAsia="zh-CN"/>
        </w:rPr>
        <w:t>标准制定研究。</w:t>
      </w:r>
    </w:p>
    <w:p w14:paraId="06BA6554">
      <w:pPr>
        <w:numPr>
          <w:ilvl w:val="0"/>
          <w:numId w:val="0"/>
        </w:numPr>
        <w:ind w:leftChars="0"/>
        <w:rPr>
          <w:rFonts w:hint="eastAsia" w:ascii="宋体"/>
          <w:b/>
          <w:bCs/>
          <w:sz w:val="28"/>
          <w:szCs w:val="28"/>
          <w:lang w:val="en-US" w:eastAsia="zh-CN"/>
        </w:rPr>
      </w:pPr>
      <w:r>
        <w:rPr>
          <w:rFonts w:hint="eastAsia" w:ascii="宋体"/>
          <w:b/>
          <w:bCs/>
          <w:sz w:val="28"/>
          <w:szCs w:val="28"/>
          <w:lang w:val="en-US" w:eastAsia="zh-CN"/>
        </w:rPr>
        <w:t>（三）完成征求意见稿</w:t>
      </w:r>
    </w:p>
    <w:p w14:paraId="46932696">
      <w:pPr>
        <w:ind w:firstLine="560" w:firstLineChars="200"/>
        <w:outlineLvl w:val="0"/>
        <w:rPr>
          <w:rFonts w:hint="eastAsia" w:ascii="黑体" w:hAnsi="黑体" w:eastAsia="黑体" w:cs="黑体"/>
          <w:b w:val="0"/>
          <w:bCs w:val="0"/>
          <w:sz w:val="28"/>
          <w:szCs w:val="28"/>
        </w:rPr>
      </w:pPr>
      <w:r>
        <w:rPr>
          <w:rFonts w:hint="eastAsia" w:ascii="宋体"/>
          <w:sz w:val="28"/>
          <w:szCs w:val="28"/>
        </w:rPr>
        <w:t>起草工作小组根据调研结果，汇总分析后起草了标准的初稿。</w:t>
      </w:r>
      <w:r>
        <w:rPr>
          <w:rFonts w:hint="eastAsia" w:ascii="宋体" w:hAnsi="宋体" w:eastAsia="宋体" w:cs="宋体"/>
          <w:i w:val="0"/>
          <w:color w:val="000000"/>
          <w:kern w:val="0"/>
          <w:sz w:val="28"/>
          <w:szCs w:val="28"/>
          <w:u w:val="none"/>
          <w:lang w:val="en-US" w:eastAsia="zh-CN" w:bidi="ar"/>
        </w:rPr>
        <w:t>遇到难点、关键点反复</w:t>
      </w:r>
      <w:r>
        <w:rPr>
          <w:rFonts w:hint="eastAsia" w:ascii="宋体" w:hAnsi="宋体" w:cs="宋体"/>
          <w:i w:val="0"/>
          <w:color w:val="000000"/>
          <w:kern w:val="0"/>
          <w:sz w:val="28"/>
          <w:szCs w:val="28"/>
          <w:u w:val="none"/>
          <w:lang w:val="en-US" w:eastAsia="zh-CN" w:bidi="ar"/>
        </w:rPr>
        <w:t>讨论</w:t>
      </w:r>
      <w:r>
        <w:rPr>
          <w:rFonts w:hint="eastAsia" w:ascii="宋体" w:hAnsi="宋体" w:eastAsia="宋体" w:cs="宋体"/>
          <w:i w:val="0"/>
          <w:color w:val="000000"/>
          <w:kern w:val="0"/>
          <w:sz w:val="28"/>
          <w:szCs w:val="28"/>
          <w:u w:val="none"/>
          <w:lang w:val="en-US" w:eastAsia="zh-CN" w:bidi="ar"/>
        </w:rPr>
        <w:t>、修改论证</w:t>
      </w:r>
      <w:r>
        <w:rPr>
          <w:rFonts w:hint="eastAsia" w:ascii="宋体" w:hAnsi="宋体" w:cs="宋体"/>
          <w:i w:val="0"/>
          <w:color w:val="000000"/>
          <w:kern w:val="0"/>
          <w:sz w:val="28"/>
          <w:szCs w:val="28"/>
          <w:u w:val="none"/>
          <w:lang w:val="en-US" w:eastAsia="zh-CN" w:bidi="ar"/>
        </w:rPr>
        <w:t>并</w:t>
      </w:r>
      <w:r>
        <w:rPr>
          <w:rFonts w:hint="eastAsia" w:ascii="宋体" w:hAnsi="宋体" w:eastAsia="宋体" w:cs="宋体"/>
          <w:i w:val="0"/>
          <w:color w:val="000000"/>
          <w:kern w:val="0"/>
          <w:sz w:val="28"/>
          <w:szCs w:val="28"/>
          <w:u w:val="none"/>
          <w:lang w:val="en-US" w:eastAsia="zh-CN" w:bidi="ar"/>
        </w:rPr>
        <w:t>确定内容</w:t>
      </w:r>
      <w:r>
        <w:rPr>
          <w:rFonts w:hint="eastAsia" w:ascii="宋体" w:hAnsi="宋体" w:cs="宋体"/>
          <w:i w:val="0"/>
          <w:color w:val="000000"/>
          <w:kern w:val="0"/>
          <w:sz w:val="28"/>
          <w:szCs w:val="28"/>
          <w:u w:val="none"/>
          <w:lang w:val="en-US" w:eastAsia="zh-CN" w:bidi="ar"/>
        </w:rPr>
        <w:t>，</w:t>
      </w:r>
      <w:r>
        <w:rPr>
          <w:rFonts w:hint="eastAsia" w:ascii="宋体"/>
          <w:sz w:val="28"/>
          <w:szCs w:val="28"/>
        </w:rPr>
        <w:t>多次召开起草工作小组成员讨论会，对标准的初稿进行</w:t>
      </w:r>
      <w:r>
        <w:rPr>
          <w:rFonts w:hint="eastAsia" w:ascii="宋体"/>
          <w:sz w:val="28"/>
          <w:szCs w:val="28"/>
          <w:lang w:eastAsia="zh-CN"/>
        </w:rPr>
        <w:t>商讨</w:t>
      </w:r>
      <w:r>
        <w:rPr>
          <w:rFonts w:hint="eastAsia" w:ascii="宋体"/>
          <w:sz w:val="28"/>
          <w:szCs w:val="28"/>
        </w:rPr>
        <w:t>，就基本框架、主要内容等提出了众多合理、科学的修改意见，根据会议讨论的结果，编制小组</w:t>
      </w:r>
      <w:r>
        <w:rPr>
          <w:rFonts w:hint="eastAsia" w:ascii="宋体"/>
          <w:sz w:val="28"/>
          <w:szCs w:val="28"/>
          <w:lang w:eastAsia="zh-CN"/>
        </w:rPr>
        <w:t>对标准文本进行修改完善，形成了征求意见稿。</w:t>
      </w:r>
    </w:p>
    <w:p w14:paraId="5B2C3F51">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标准的编制原则、主要依据和主要内容</w:t>
      </w:r>
    </w:p>
    <w:p w14:paraId="3F67407E">
      <w:pPr>
        <w:rPr>
          <w:rFonts w:hint="eastAsia" w:ascii="宋体" w:hAnsi="宋体" w:eastAsia="宋体" w:cs="宋体"/>
          <w:b/>
          <w:bCs/>
          <w:sz w:val="28"/>
          <w:szCs w:val="28"/>
        </w:rPr>
      </w:pPr>
      <w:r>
        <w:rPr>
          <w:rFonts w:hint="eastAsia" w:ascii="宋体" w:hAnsi="宋体" w:eastAsia="宋体" w:cs="宋体"/>
          <w:b/>
          <w:bCs/>
          <w:sz w:val="28"/>
          <w:szCs w:val="28"/>
        </w:rPr>
        <w:t>（一）编制原则</w:t>
      </w:r>
    </w:p>
    <w:p w14:paraId="696DF51F">
      <w:pPr>
        <w:ind w:firstLine="560" w:firstLineChars="200"/>
        <w:rPr>
          <w:rFonts w:hint="eastAsia" w:ascii="宋体"/>
          <w:sz w:val="28"/>
          <w:szCs w:val="28"/>
        </w:rPr>
      </w:pPr>
      <w:r>
        <w:rPr>
          <w:rFonts w:hint="eastAsia" w:ascii="宋体"/>
          <w:sz w:val="28"/>
          <w:szCs w:val="28"/>
        </w:rPr>
        <w:t>1.</w:t>
      </w:r>
      <w:r>
        <w:rPr>
          <w:rFonts w:hint="eastAsia" w:ascii="宋体"/>
          <w:sz w:val="28"/>
          <w:szCs w:val="28"/>
          <w:lang w:val="en-US" w:eastAsia="zh-CN"/>
        </w:rPr>
        <w:t>基础性：</w:t>
      </w:r>
      <w:r>
        <w:rPr>
          <w:rFonts w:hint="eastAsia" w:ascii="宋体"/>
          <w:sz w:val="28"/>
          <w:szCs w:val="28"/>
        </w:rPr>
        <w:t>与有关法律法规一致,并与现行有效标准相协调。</w:t>
      </w:r>
    </w:p>
    <w:p w14:paraId="30E42DC0">
      <w:pPr>
        <w:ind w:firstLine="560" w:firstLineChars="200"/>
        <w:rPr>
          <w:rFonts w:hint="eastAsia" w:ascii="宋体"/>
          <w:sz w:val="28"/>
          <w:szCs w:val="28"/>
        </w:rPr>
      </w:pPr>
      <w:r>
        <w:rPr>
          <w:rFonts w:hint="eastAsia" w:ascii="宋体"/>
          <w:sz w:val="28"/>
          <w:szCs w:val="28"/>
        </w:rPr>
        <w:t>2.</w:t>
      </w:r>
      <w:r>
        <w:rPr>
          <w:rFonts w:hint="eastAsia" w:ascii="宋体"/>
          <w:sz w:val="28"/>
          <w:szCs w:val="28"/>
          <w:lang w:val="en-US" w:eastAsia="zh-CN"/>
        </w:rPr>
        <w:t>规范性：</w:t>
      </w:r>
      <w:r>
        <w:rPr>
          <w:rFonts w:hint="eastAsia" w:ascii="宋体"/>
          <w:sz w:val="28"/>
          <w:szCs w:val="28"/>
          <w:lang w:eastAsia="zh-CN"/>
        </w:rPr>
        <w:t>按照</w:t>
      </w:r>
      <w:r>
        <w:rPr>
          <w:rFonts w:hint="eastAsia" w:ascii="宋体"/>
          <w:sz w:val="28"/>
          <w:szCs w:val="28"/>
        </w:rPr>
        <w:t xml:space="preserve"> GB/T 1.1—2020《标准化工作导则第 1 部分：标准化文件的结构和起草规则》的要求</w:t>
      </w:r>
      <w:r>
        <w:rPr>
          <w:rFonts w:hint="eastAsia" w:ascii="宋体"/>
          <w:sz w:val="28"/>
          <w:szCs w:val="28"/>
          <w:lang w:eastAsia="zh-CN"/>
        </w:rPr>
        <w:t>进行起草</w:t>
      </w:r>
      <w:r>
        <w:rPr>
          <w:rFonts w:hint="eastAsia" w:ascii="宋体"/>
          <w:sz w:val="28"/>
          <w:szCs w:val="28"/>
        </w:rPr>
        <w:t>。</w:t>
      </w:r>
    </w:p>
    <w:p w14:paraId="605F7FDD">
      <w:pPr>
        <w:ind w:firstLine="560" w:firstLineChars="200"/>
        <w:rPr>
          <w:rFonts w:hint="eastAsia" w:ascii="宋体"/>
          <w:sz w:val="28"/>
          <w:szCs w:val="28"/>
          <w:lang w:val="en-US" w:eastAsia="zh-CN"/>
        </w:rPr>
      </w:pPr>
      <w:r>
        <w:rPr>
          <w:rFonts w:hint="eastAsia" w:ascii="宋体"/>
          <w:sz w:val="28"/>
          <w:szCs w:val="28"/>
          <w:lang w:val="en-US" w:eastAsia="zh-CN"/>
        </w:rPr>
        <w:t>3.适用性：根据</w:t>
      </w:r>
      <w:r>
        <w:rPr>
          <w:rFonts w:hint="eastAsia" w:ascii="宋体" w:hAnsi="宋体" w:eastAsia="宋体" w:cs="宋体"/>
          <w:b w:val="0"/>
          <w:bCs w:val="0"/>
          <w:sz w:val="28"/>
          <w:szCs w:val="28"/>
          <w:lang w:val="en-US" w:eastAsia="zh-CN"/>
        </w:rPr>
        <w:t>不动产登记大厅设施管理的</w:t>
      </w:r>
      <w:r>
        <w:rPr>
          <w:rFonts w:hint="eastAsia" w:ascii="宋体"/>
          <w:sz w:val="28"/>
          <w:szCs w:val="28"/>
          <w:lang w:val="en-US" w:eastAsia="zh-CN"/>
        </w:rPr>
        <w:t>需求和特点，制定的标准充分反映了当前我省</w:t>
      </w:r>
      <w:r>
        <w:rPr>
          <w:rFonts w:hint="eastAsia" w:ascii="宋体" w:hAnsi="宋体" w:eastAsia="宋体" w:cs="宋体"/>
          <w:b w:val="0"/>
          <w:bCs w:val="0"/>
          <w:sz w:val="28"/>
          <w:szCs w:val="28"/>
          <w:lang w:val="en-US" w:eastAsia="zh-CN"/>
        </w:rPr>
        <w:t>不动产登记大厅设施管理规范</w:t>
      </w:r>
      <w:r>
        <w:rPr>
          <w:rFonts w:hint="eastAsia" w:ascii="宋体"/>
          <w:sz w:val="28"/>
          <w:szCs w:val="28"/>
          <w:lang w:val="en-US" w:eastAsia="zh-CN"/>
        </w:rPr>
        <w:t>水平，更好地满足对服务机构的有效监管。</w:t>
      </w:r>
    </w:p>
    <w:p w14:paraId="567344C8">
      <w:pPr>
        <w:ind w:firstLine="560" w:firstLineChars="200"/>
        <w:rPr>
          <w:rFonts w:hint="eastAsia" w:ascii="宋体" w:hAnsi="宋体" w:cs="宋体" w:eastAsiaTheme="minorEastAsia"/>
          <w:b/>
          <w:bCs/>
          <w:sz w:val="28"/>
          <w:szCs w:val="28"/>
          <w:lang w:val="en-US" w:eastAsia="zh-CN"/>
        </w:rPr>
      </w:pPr>
      <w:r>
        <w:rPr>
          <w:rFonts w:hint="eastAsia" w:ascii="宋体"/>
          <w:sz w:val="28"/>
          <w:szCs w:val="28"/>
          <w:lang w:val="en-US" w:eastAsia="zh-CN"/>
        </w:rPr>
        <w:t>4</w:t>
      </w:r>
      <w:r>
        <w:rPr>
          <w:rFonts w:hint="eastAsia" w:ascii="宋体"/>
          <w:sz w:val="28"/>
          <w:szCs w:val="28"/>
        </w:rPr>
        <w:t>.</w:t>
      </w:r>
      <w:r>
        <w:rPr>
          <w:rFonts w:hint="eastAsia" w:ascii="宋体"/>
          <w:sz w:val="28"/>
          <w:szCs w:val="28"/>
          <w:lang w:eastAsia="zh-CN"/>
        </w:rPr>
        <w:t>协调性：</w:t>
      </w:r>
      <w:r>
        <w:rPr>
          <w:rFonts w:hint="eastAsia" w:ascii="宋体"/>
          <w:sz w:val="28"/>
          <w:szCs w:val="28"/>
        </w:rPr>
        <w:t>技术条款内容的编制遵循协商一致、共同使用、重复使用的原则</w:t>
      </w:r>
      <w:r>
        <w:rPr>
          <w:rFonts w:hint="eastAsia" w:ascii="宋体"/>
          <w:sz w:val="28"/>
          <w:szCs w:val="28"/>
          <w:lang w:eastAsia="zh-CN"/>
        </w:rPr>
        <w:t>。</w:t>
      </w:r>
    </w:p>
    <w:p w14:paraId="41C89A43">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（二）主要依据</w:t>
      </w:r>
    </w:p>
    <w:p w14:paraId="0BA5370D">
      <w:pPr>
        <w:ind w:firstLine="560" w:firstLineChars="200"/>
        <w:rPr>
          <w:rFonts w:hint="eastAsia" w:ascii="宋体"/>
          <w:sz w:val="28"/>
          <w:szCs w:val="28"/>
          <w:lang w:val="en-US" w:eastAsia="zh-CN"/>
        </w:rPr>
      </w:pPr>
      <w:r>
        <w:rPr>
          <w:rFonts w:hint="eastAsia" w:ascii="宋体"/>
          <w:sz w:val="28"/>
          <w:szCs w:val="28"/>
          <w:lang w:val="en-US" w:eastAsia="zh-CN"/>
        </w:rPr>
        <w:t>1.《中华人民共和国消防法》（2019年修订）</w:t>
      </w:r>
    </w:p>
    <w:p w14:paraId="1C3C63BC">
      <w:pPr>
        <w:ind w:firstLine="560" w:firstLineChars="200"/>
        <w:rPr>
          <w:rFonts w:hint="eastAsia" w:ascii="宋体"/>
          <w:sz w:val="28"/>
          <w:szCs w:val="28"/>
          <w:lang w:val="en-US" w:eastAsia="zh-CN"/>
        </w:rPr>
      </w:pPr>
      <w:r>
        <w:rPr>
          <w:rFonts w:hint="eastAsia" w:ascii="宋体"/>
          <w:sz w:val="28"/>
          <w:szCs w:val="28"/>
          <w:lang w:val="en-US" w:eastAsia="zh-CN"/>
        </w:rPr>
        <w:t xml:space="preserve">2.GB 50068 建筑结构可靠度设计统一标准 </w:t>
      </w:r>
    </w:p>
    <w:p w14:paraId="31F18582">
      <w:pPr>
        <w:ind w:firstLine="560" w:firstLineChars="200"/>
        <w:rPr>
          <w:rFonts w:hint="eastAsia" w:ascii="宋体"/>
          <w:sz w:val="28"/>
          <w:szCs w:val="28"/>
          <w:lang w:val="en-US" w:eastAsia="zh-CN"/>
        </w:rPr>
      </w:pPr>
      <w:r>
        <w:rPr>
          <w:rFonts w:hint="eastAsia" w:ascii="宋体"/>
          <w:sz w:val="28"/>
          <w:szCs w:val="28"/>
          <w:lang w:val="en-US" w:eastAsia="zh-CN"/>
        </w:rPr>
        <w:t>3.GB/T 18302 国旗升挂装置基本要求</w:t>
      </w:r>
    </w:p>
    <w:p w14:paraId="157077F6">
      <w:pPr>
        <w:ind w:firstLine="560" w:firstLineChars="200"/>
        <w:rPr>
          <w:rFonts w:hint="eastAsia" w:ascii="宋体"/>
          <w:sz w:val="28"/>
          <w:szCs w:val="28"/>
          <w:lang w:val="en-US" w:eastAsia="zh-CN"/>
        </w:rPr>
      </w:pPr>
      <w:r>
        <w:rPr>
          <w:rFonts w:hint="eastAsia" w:ascii="宋体"/>
          <w:sz w:val="28"/>
          <w:szCs w:val="28"/>
          <w:lang w:val="en-US" w:eastAsia="zh-CN"/>
        </w:rPr>
        <w:t xml:space="preserve">4.GB 18883 室内空气质量标准 </w:t>
      </w:r>
    </w:p>
    <w:p w14:paraId="6BBCFDBA">
      <w:pPr>
        <w:ind w:firstLine="560" w:firstLineChars="200"/>
        <w:rPr>
          <w:rFonts w:hint="eastAsia" w:ascii="宋体"/>
          <w:sz w:val="28"/>
          <w:szCs w:val="28"/>
          <w:lang w:val="en-US" w:eastAsia="zh-CN"/>
        </w:rPr>
      </w:pPr>
      <w:r>
        <w:rPr>
          <w:rFonts w:hint="eastAsia" w:ascii="宋体"/>
          <w:sz w:val="28"/>
          <w:szCs w:val="28"/>
          <w:lang w:val="en-US" w:eastAsia="zh-CN"/>
        </w:rPr>
        <w:t xml:space="preserve">5.GB 50033 建筑采光设计标准 </w:t>
      </w:r>
    </w:p>
    <w:p w14:paraId="34BA1DB1">
      <w:pPr>
        <w:ind w:firstLine="560" w:firstLineChars="200"/>
        <w:rPr>
          <w:rFonts w:hint="eastAsia" w:ascii="宋体"/>
          <w:sz w:val="28"/>
          <w:szCs w:val="28"/>
          <w:lang w:val="en-US" w:eastAsia="zh-CN"/>
        </w:rPr>
      </w:pPr>
      <w:r>
        <w:rPr>
          <w:rFonts w:hint="eastAsia" w:ascii="宋体"/>
          <w:sz w:val="28"/>
          <w:szCs w:val="28"/>
          <w:lang w:val="en-US" w:eastAsia="zh-CN"/>
        </w:rPr>
        <w:t xml:space="preserve">6.GB 50034 照明设计标准 </w:t>
      </w:r>
    </w:p>
    <w:p w14:paraId="58673313">
      <w:pPr>
        <w:ind w:firstLine="560" w:firstLineChars="200"/>
        <w:rPr>
          <w:rFonts w:hint="eastAsia" w:ascii="宋体"/>
          <w:sz w:val="28"/>
          <w:szCs w:val="28"/>
          <w:lang w:val="en-US" w:eastAsia="zh-CN"/>
        </w:rPr>
      </w:pPr>
      <w:r>
        <w:rPr>
          <w:rFonts w:hint="eastAsia" w:ascii="宋体"/>
          <w:sz w:val="28"/>
          <w:szCs w:val="28"/>
          <w:lang w:val="en-US" w:eastAsia="zh-CN"/>
        </w:rPr>
        <w:t>7.GB 50395 视频安防监控系统工程设计规范</w:t>
      </w:r>
    </w:p>
    <w:p w14:paraId="34A18CDB">
      <w:pPr>
        <w:ind w:firstLine="560" w:firstLineChars="200"/>
        <w:rPr>
          <w:rFonts w:hint="eastAsia" w:ascii="宋体"/>
          <w:sz w:val="28"/>
          <w:szCs w:val="28"/>
          <w:lang w:val="en-US" w:eastAsia="zh-CN"/>
        </w:rPr>
      </w:pPr>
      <w:r>
        <w:rPr>
          <w:rFonts w:hint="eastAsia" w:ascii="宋体"/>
          <w:sz w:val="28"/>
          <w:szCs w:val="28"/>
          <w:lang w:val="en-US" w:eastAsia="zh-CN"/>
        </w:rPr>
        <w:t>8.GB 50016 建筑设计防火规范</w:t>
      </w:r>
    </w:p>
    <w:p w14:paraId="07B8673D">
      <w:pPr>
        <w:ind w:firstLine="560" w:firstLineChars="200"/>
        <w:rPr>
          <w:rFonts w:hint="eastAsia" w:ascii="宋体"/>
          <w:sz w:val="28"/>
          <w:szCs w:val="28"/>
          <w:lang w:val="en-US" w:eastAsia="zh-CN"/>
        </w:rPr>
      </w:pPr>
      <w:r>
        <w:rPr>
          <w:rFonts w:hint="eastAsia" w:ascii="宋体"/>
          <w:sz w:val="28"/>
          <w:szCs w:val="28"/>
          <w:lang w:val="en-US" w:eastAsia="zh-CN"/>
        </w:rPr>
        <w:t>9.GB 5768 道路交通标志和标线</w:t>
      </w:r>
    </w:p>
    <w:p w14:paraId="18A65A8F">
      <w:pPr>
        <w:ind w:firstLine="560" w:firstLineChars="200"/>
        <w:rPr>
          <w:rFonts w:hint="eastAsia" w:ascii="宋体"/>
          <w:sz w:val="28"/>
          <w:szCs w:val="28"/>
          <w:lang w:val="en-US" w:eastAsia="zh-CN"/>
        </w:rPr>
      </w:pPr>
      <w:r>
        <w:rPr>
          <w:rFonts w:hint="eastAsia" w:ascii="宋体"/>
          <w:sz w:val="28"/>
          <w:szCs w:val="28"/>
          <w:lang w:val="en-US" w:eastAsia="zh-CN"/>
        </w:rPr>
        <w:t>10.GB/T 20501.1 公共信息导向系统要素的设计原则与要求 第1部分。</w:t>
      </w:r>
    </w:p>
    <w:p w14:paraId="4AEB80EA">
      <w:pPr>
        <w:ind w:firstLine="560" w:firstLineChars="200"/>
        <w:rPr>
          <w:rFonts w:hint="eastAsia" w:ascii="宋体"/>
          <w:sz w:val="28"/>
          <w:szCs w:val="28"/>
          <w:lang w:val="en-US" w:eastAsia="zh-CN"/>
        </w:rPr>
      </w:pPr>
      <w:r>
        <w:rPr>
          <w:rFonts w:hint="eastAsia" w:ascii="宋体"/>
          <w:sz w:val="28"/>
          <w:szCs w:val="28"/>
          <w:lang w:val="en-US" w:eastAsia="zh-CN"/>
        </w:rPr>
        <w:t>11.GB/T 15566 公共信息导向系统设置原则与要求</w:t>
      </w:r>
    </w:p>
    <w:p w14:paraId="7A94FFCB">
      <w:pPr>
        <w:ind w:firstLine="560" w:firstLineChars="200"/>
        <w:rPr>
          <w:rFonts w:hint="default" w:ascii="宋体" w:hAnsi="宋体" w:eastAsia="宋体" w:cs="宋体"/>
          <w:sz w:val="28"/>
          <w:szCs w:val="28"/>
          <w:lang w:val="en-US" w:eastAsia="zh-CN"/>
        </w:rPr>
      </w:pPr>
      <w:r>
        <w:rPr>
          <w:rFonts w:hint="eastAsia" w:ascii="宋体"/>
          <w:sz w:val="28"/>
          <w:szCs w:val="28"/>
          <w:lang w:eastAsia="zh-CN"/>
        </w:rPr>
        <w:t>参考以上标准来制定，明确</w:t>
      </w:r>
      <w:r>
        <w:rPr>
          <w:rFonts w:hint="eastAsia" w:ascii="宋体"/>
          <w:sz w:val="28"/>
          <w:szCs w:val="28"/>
          <w:lang w:val="en-US" w:eastAsia="zh-CN"/>
        </w:rPr>
        <w:t>管理</w:t>
      </w:r>
      <w:r>
        <w:rPr>
          <w:rFonts w:hint="eastAsia" w:ascii="宋体"/>
          <w:sz w:val="28"/>
          <w:szCs w:val="28"/>
          <w:lang w:eastAsia="zh-CN"/>
        </w:rPr>
        <w:t>要求，制定</w:t>
      </w:r>
      <w:r>
        <w:rPr>
          <w:rFonts w:hint="eastAsia" w:ascii="宋体"/>
          <w:sz w:val="28"/>
          <w:szCs w:val="28"/>
          <w:lang w:val="en-US" w:eastAsia="zh-CN"/>
        </w:rPr>
        <w:t>《</w:t>
      </w:r>
      <w:r>
        <w:rPr>
          <w:rFonts w:hint="eastAsia" w:ascii="宋体" w:hAnsi="宋体" w:eastAsia="宋体" w:cs="宋体"/>
          <w:b w:val="0"/>
          <w:bCs w:val="0"/>
          <w:sz w:val="28"/>
          <w:szCs w:val="28"/>
          <w:lang w:val="en-US" w:eastAsia="zh-CN"/>
        </w:rPr>
        <w:t>不动产登记窗口服务规范</w:t>
      </w:r>
      <w:r>
        <w:rPr>
          <w:rFonts w:hint="eastAsia" w:ascii="宋体"/>
          <w:sz w:val="28"/>
          <w:szCs w:val="28"/>
          <w:lang w:val="en-US" w:eastAsia="zh-CN"/>
        </w:rPr>
        <w:t>》</w:t>
      </w:r>
      <w:r>
        <w:rPr>
          <w:rFonts w:hint="eastAsia" w:ascii="宋体"/>
          <w:sz w:val="28"/>
          <w:szCs w:val="28"/>
          <w:lang w:eastAsia="zh-CN"/>
        </w:rPr>
        <w:t>来规范</w:t>
      </w:r>
      <w:r>
        <w:rPr>
          <w:rFonts w:hint="eastAsia" w:ascii="宋体"/>
          <w:sz w:val="28"/>
          <w:szCs w:val="28"/>
          <w:lang w:val="en-US" w:eastAsia="zh-CN"/>
        </w:rPr>
        <w:t>不动产登记大厅的设施管理</w:t>
      </w:r>
      <w:r>
        <w:rPr>
          <w:rFonts w:hint="eastAsia" w:ascii="宋体"/>
          <w:sz w:val="28"/>
          <w:szCs w:val="28"/>
          <w:lang w:eastAsia="zh-CN"/>
        </w:rPr>
        <w:t>。</w:t>
      </w:r>
    </w:p>
    <w:p w14:paraId="01CCCA79">
      <w:pPr>
        <w:rPr>
          <w:rFonts w:hint="eastAsia" w:ascii="宋体" w:hAnsi="宋体" w:eastAsia="宋体" w:cs="宋体"/>
          <w:b/>
          <w:bCs/>
          <w:sz w:val="28"/>
          <w:szCs w:val="28"/>
        </w:rPr>
      </w:pPr>
      <w:r>
        <w:rPr>
          <w:rFonts w:hint="eastAsia" w:ascii="宋体" w:hAnsi="宋体" w:eastAsia="宋体" w:cs="宋体"/>
          <w:b/>
          <w:bCs/>
          <w:sz w:val="28"/>
          <w:szCs w:val="28"/>
        </w:rPr>
        <w:t>（三） 主要内容</w:t>
      </w:r>
    </w:p>
    <w:p w14:paraId="38C41E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cs="Times New Roman"/>
          <w:sz w:val="28"/>
          <w:szCs w:val="28"/>
          <w:highlight w:val="none"/>
          <w:lang w:val="en-US" w:eastAsia="zh-CN"/>
        </w:rPr>
      </w:pPr>
      <w:r>
        <w:rPr>
          <w:rFonts w:hint="eastAsia" w:ascii="宋体" w:cs="Times New Roman"/>
          <w:sz w:val="28"/>
          <w:szCs w:val="28"/>
          <w:highlight w:val="none"/>
          <w:lang w:val="en-US" w:eastAsia="zh-CN"/>
        </w:rPr>
        <w:t>1、范围</w:t>
      </w:r>
    </w:p>
    <w:p w14:paraId="5B5D0F1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 xml:space="preserve">本文件规定了不动产登记大厅的规划选址、场所建设、功能区域、标志标识、基础设施等要求。 </w:t>
      </w:r>
    </w:p>
    <w:p w14:paraId="2605A8F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本文件适用于 省、市、县（市、区）独立不动产登记大厅和在政务大厅设置的不动产登记窗口。</w:t>
      </w:r>
    </w:p>
    <w:p w14:paraId="3D39EC19">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规范性引用文件</w:t>
      </w:r>
    </w:p>
    <w:p w14:paraId="30E0251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本文件11个规范性引用文件。</w:t>
      </w:r>
    </w:p>
    <w:p w14:paraId="749043E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3、术语和定义</w:t>
      </w:r>
    </w:p>
    <w:p w14:paraId="23EA3B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本文件1个术语和定义。</w:t>
      </w:r>
    </w:p>
    <w:p w14:paraId="31C125B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场所建设</w:t>
      </w:r>
    </w:p>
    <w:p w14:paraId="38785AF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cs="Times New Roman"/>
          <w:sz w:val="28"/>
          <w:szCs w:val="28"/>
          <w:highlight w:val="none"/>
          <w:lang w:val="en-US" w:eastAsia="zh-CN"/>
        </w:rPr>
      </w:pPr>
      <w:r>
        <w:rPr>
          <w:rFonts w:hint="eastAsia" w:ascii="宋体" w:cs="Times New Roman"/>
          <w:sz w:val="28"/>
          <w:szCs w:val="28"/>
          <w:highlight w:val="none"/>
          <w:lang w:val="en-US" w:eastAsia="zh-CN"/>
        </w:rPr>
        <w:t>不动产登记窗口</w:t>
      </w:r>
      <w:r>
        <w:rPr>
          <w:rFonts w:hint="eastAsia" w:ascii="宋体"/>
          <w:sz w:val="28"/>
          <w:szCs w:val="28"/>
          <w:lang w:val="en-US" w:eastAsia="zh-CN"/>
        </w:rPr>
        <w:t>大厅设施管理</w:t>
      </w:r>
      <w:r>
        <w:rPr>
          <w:rFonts w:hint="eastAsia" w:ascii="宋体" w:cs="Times New Roman"/>
          <w:sz w:val="28"/>
          <w:szCs w:val="28"/>
          <w:highlight w:val="none"/>
          <w:lang w:val="en-US" w:eastAsia="zh-CN"/>
        </w:rPr>
        <w:t>规范的2项基本要求。</w:t>
      </w:r>
    </w:p>
    <w:p w14:paraId="3B6D9D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cs="Times New Roman"/>
          <w:sz w:val="28"/>
          <w:szCs w:val="28"/>
          <w:highlight w:val="none"/>
          <w:lang w:val="en-US" w:eastAsia="zh-CN"/>
        </w:rPr>
      </w:pPr>
      <w:r>
        <w:rPr>
          <w:rFonts w:hint="eastAsia" w:ascii="宋体" w:cs="Times New Roman"/>
          <w:sz w:val="28"/>
          <w:szCs w:val="28"/>
          <w:highlight w:val="none"/>
          <w:lang w:val="en-US" w:eastAsia="zh-CN"/>
        </w:rPr>
        <w:t>4、基础设施</w:t>
      </w:r>
    </w:p>
    <w:p w14:paraId="5F182F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不动产登记窗口</w:t>
      </w:r>
      <w:r>
        <w:rPr>
          <w:rFonts w:hint="eastAsia" w:ascii="宋体"/>
          <w:sz w:val="28"/>
          <w:szCs w:val="28"/>
          <w:lang w:val="en-US" w:eastAsia="zh-CN"/>
        </w:rPr>
        <w:t>大厅设施管理</w:t>
      </w:r>
      <w:r>
        <w:rPr>
          <w:rFonts w:hint="eastAsia" w:ascii="宋体" w:cs="Times New Roman"/>
          <w:sz w:val="28"/>
          <w:szCs w:val="28"/>
          <w:highlight w:val="none"/>
          <w:lang w:val="en-US" w:eastAsia="zh-CN"/>
        </w:rPr>
        <w:t>规范的4项基础设施要求。</w:t>
      </w:r>
    </w:p>
    <w:p w14:paraId="12B48E5E">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功能区域</w:t>
      </w:r>
    </w:p>
    <w:p w14:paraId="641F555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包括总体设置询、咨询服务区、业务办理区、后台工作区、公共服务区、企业服务专区6项功能区域要求。</w:t>
      </w:r>
    </w:p>
    <w:p w14:paraId="41E222EB">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标识标志</w:t>
      </w:r>
    </w:p>
    <w:p w14:paraId="25841A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cs="Times New Roman"/>
          <w:sz w:val="28"/>
          <w:szCs w:val="28"/>
          <w:highlight w:val="none"/>
          <w:lang w:val="en-US" w:eastAsia="zh-CN"/>
        </w:rPr>
      </w:pPr>
      <w:r>
        <w:rPr>
          <w:rFonts w:hint="eastAsia" w:ascii="宋体" w:cs="Times New Roman"/>
          <w:sz w:val="28"/>
          <w:szCs w:val="28"/>
          <w:highlight w:val="none"/>
          <w:lang w:val="en-US" w:eastAsia="zh-CN"/>
        </w:rPr>
        <w:t>不不动产登记窗口</w:t>
      </w:r>
      <w:r>
        <w:rPr>
          <w:rFonts w:hint="eastAsia" w:ascii="宋体"/>
          <w:sz w:val="28"/>
          <w:szCs w:val="28"/>
          <w:lang w:val="en-US" w:eastAsia="zh-CN"/>
        </w:rPr>
        <w:t>大厅设施管理</w:t>
      </w:r>
      <w:r>
        <w:rPr>
          <w:rFonts w:hint="eastAsia" w:ascii="宋体" w:cs="Times New Roman"/>
          <w:sz w:val="28"/>
          <w:szCs w:val="28"/>
          <w:highlight w:val="none"/>
          <w:lang w:val="en-US" w:eastAsia="zh-CN"/>
        </w:rPr>
        <w:t>规范的2项标识标志要求。</w:t>
      </w:r>
    </w:p>
    <w:p w14:paraId="380563DB">
      <w:pPr>
        <w:pStyle w:val="9"/>
        <w:numPr>
          <w:ilvl w:val="0"/>
          <w:numId w:val="0"/>
        </w:numPr>
        <w:ind w:leftChars="0"/>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三、</w:t>
      </w:r>
      <w:r>
        <w:rPr>
          <w:rFonts w:hint="eastAsia" w:asciiTheme="majorEastAsia" w:hAnsiTheme="majorEastAsia" w:eastAsiaTheme="majorEastAsia"/>
          <w:b/>
          <w:sz w:val="28"/>
          <w:szCs w:val="28"/>
        </w:rPr>
        <w:t>知识产权说明</w:t>
      </w:r>
    </w:p>
    <w:p w14:paraId="62492E67">
      <w:pPr>
        <w:ind w:firstLine="570"/>
        <w:jc w:val="left"/>
        <w:rPr>
          <w:rFonts w:hint="eastAsia" w:asciiTheme="minorEastAsia" w:hAnsiTheme="minorEastAsia"/>
          <w:sz w:val="28"/>
          <w:szCs w:val="28"/>
        </w:rPr>
      </w:pPr>
      <w:r>
        <w:rPr>
          <w:rFonts w:hint="eastAsia" w:asciiTheme="minorEastAsia" w:hAnsiTheme="minorEastAsia"/>
          <w:sz w:val="28"/>
          <w:szCs w:val="28"/>
        </w:rPr>
        <w:t>无。</w:t>
      </w:r>
    </w:p>
    <w:p w14:paraId="6E9C25C1">
      <w:pPr>
        <w:pStyle w:val="9"/>
        <w:numPr>
          <w:ilvl w:val="0"/>
          <w:numId w:val="0"/>
        </w:numPr>
        <w:ind w:leftChars="0"/>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lang w:eastAsia="zh-CN"/>
        </w:rPr>
        <w:t>四、</w:t>
      </w:r>
      <w:r>
        <w:rPr>
          <w:rFonts w:hint="eastAsia" w:asciiTheme="majorEastAsia" w:hAnsiTheme="majorEastAsia" w:eastAsiaTheme="majorEastAsia"/>
          <w:b/>
          <w:sz w:val="28"/>
          <w:szCs w:val="28"/>
        </w:rPr>
        <w:t>采标情况</w:t>
      </w:r>
    </w:p>
    <w:p w14:paraId="18E65145">
      <w:pPr>
        <w:ind w:firstLine="570"/>
        <w:jc w:val="left"/>
        <w:rPr>
          <w:rFonts w:hint="eastAsia" w:asciiTheme="minorEastAsia" w:hAnsiTheme="minorEastAsia"/>
          <w:sz w:val="28"/>
          <w:szCs w:val="28"/>
        </w:rPr>
      </w:pPr>
      <w:r>
        <w:rPr>
          <w:rFonts w:hint="eastAsia" w:asciiTheme="minorEastAsia" w:hAnsiTheme="minorEastAsia"/>
          <w:sz w:val="28"/>
          <w:szCs w:val="28"/>
        </w:rPr>
        <w:t>无。</w:t>
      </w:r>
    </w:p>
    <w:p w14:paraId="01606888">
      <w:pPr>
        <w:pStyle w:val="9"/>
        <w:numPr>
          <w:ilvl w:val="0"/>
          <w:numId w:val="0"/>
        </w:numPr>
        <w:ind w:leftChars="0"/>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lang w:eastAsia="zh-CN"/>
        </w:rPr>
        <w:t>五、</w:t>
      </w:r>
      <w:r>
        <w:rPr>
          <w:rFonts w:hint="eastAsia" w:asciiTheme="majorEastAsia" w:hAnsiTheme="majorEastAsia" w:eastAsiaTheme="majorEastAsia"/>
          <w:b/>
          <w:sz w:val="28"/>
          <w:szCs w:val="28"/>
        </w:rPr>
        <w:t>重大意见分歧的处理</w:t>
      </w:r>
    </w:p>
    <w:p w14:paraId="4C0345A3">
      <w:pPr>
        <w:pStyle w:val="9"/>
        <w:numPr>
          <w:ilvl w:val="0"/>
          <w:numId w:val="0"/>
        </w:numPr>
        <w:ind w:leftChars="0" w:firstLine="561"/>
        <w:jc w:val="left"/>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无。</w:t>
      </w:r>
    </w:p>
    <w:p w14:paraId="21FA3096">
      <w:pPr>
        <w:pStyle w:val="9"/>
        <w:numPr>
          <w:ilvl w:val="0"/>
          <w:numId w:val="0"/>
        </w:numPr>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lang w:eastAsia="zh-CN"/>
        </w:rPr>
        <w:t>六、</w:t>
      </w:r>
      <w:r>
        <w:rPr>
          <w:rFonts w:hint="eastAsia" w:asciiTheme="majorEastAsia" w:hAnsiTheme="majorEastAsia" w:eastAsiaTheme="majorEastAsia"/>
          <w:b/>
          <w:sz w:val="28"/>
          <w:szCs w:val="28"/>
        </w:rPr>
        <w:t>标准性质的建议说明</w:t>
      </w:r>
    </w:p>
    <w:p w14:paraId="48C48AA4">
      <w:pPr>
        <w:ind w:firstLine="570"/>
        <w:jc w:val="left"/>
        <w:rPr>
          <w:rFonts w:hint="eastAsia" w:asciiTheme="minorEastAsia" w:hAnsiTheme="minorEastAsia"/>
          <w:sz w:val="28"/>
          <w:szCs w:val="28"/>
        </w:rPr>
      </w:pPr>
      <w:r>
        <w:rPr>
          <w:rFonts w:hint="eastAsia" w:asciiTheme="minorEastAsia" w:hAnsiTheme="minorEastAsia"/>
          <w:sz w:val="28"/>
          <w:szCs w:val="28"/>
        </w:rPr>
        <w:t>建议审批发布为推荐性地方标准。</w:t>
      </w:r>
    </w:p>
    <w:p w14:paraId="6BE43AA4">
      <w:pPr>
        <w:pStyle w:val="9"/>
        <w:numPr>
          <w:ilvl w:val="0"/>
          <w:numId w:val="0"/>
        </w:numPr>
        <w:ind w:leftChars="0"/>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七、</w:t>
      </w:r>
      <w:r>
        <w:rPr>
          <w:rFonts w:hint="eastAsia" w:asciiTheme="majorEastAsia" w:hAnsiTheme="majorEastAsia" w:eastAsiaTheme="majorEastAsia"/>
          <w:b/>
          <w:sz w:val="28"/>
          <w:szCs w:val="28"/>
        </w:rPr>
        <w:t>其他应予说明的事项。</w:t>
      </w:r>
    </w:p>
    <w:p w14:paraId="0A5418CA">
      <w:pPr>
        <w:pStyle w:val="9"/>
        <w:ind w:left="360" w:firstLine="0" w:firstLineChars="0"/>
        <w:jc w:val="left"/>
      </w:pPr>
      <w:r>
        <w:rPr>
          <w:rFonts w:hint="eastAsia" w:asciiTheme="majorEastAsia" w:hAnsiTheme="majorEastAsia" w:eastAsiaTheme="majorEastAsia"/>
          <w:b/>
          <w:sz w:val="28"/>
          <w:szCs w:val="28"/>
        </w:rPr>
        <w:t xml:space="preserve"> </w:t>
      </w:r>
      <w:r>
        <w:rPr>
          <w:rFonts w:hint="eastAsia" w:asciiTheme="minorEastAsia" w:hAnsiTheme="minorEastAsia"/>
          <w:sz w:val="28"/>
          <w:szCs w:val="28"/>
        </w:rPr>
        <w:t xml:space="preserve"> 无。</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791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B3C8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2B3C8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EB49A"/>
    <w:multiLevelType w:val="singleLevel"/>
    <w:tmpl w:val="029EB49A"/>
    <w:lvl w:ilvl="0" w:tentative="0">
      <w:start w:val="6"/>
      <w:numFmt w:val="decimal"/>
      <w:suff w:val="nothing"/>
      <w:lvlText w:val="%1、"/>
      <w:lvlJc w:val="left"/>
    </w:lvl>
  </w:abstractNum>
  <w:abstractNum w:abstractNumId="1">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75E0B62"/>
    <w:multiLevelType w:val="singleLevel"/>
    <w:tmpl w:val="275E0B6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NjZkNDQ5ZDk1OWQ0MGUzNTk3ODFiZWE2ODIwNjQifQ=="/>
  </w:docVars>
  <w:rsids>
    <w:rsidRoot w:val="7274387B"/>
    <w:rsid w:val="000067BE"/>
    <w:rsid w:val="00AB55EA"/>
    <w:rsid w:val="00AE4B44"/>
    <w:rsid w:val="00E75912"/>
    <w:rsid w:val="01745E1C"/>
    <w:rsid w:val="0209367A"/>
    <w:rsid w:val="02E71756"/>
    <w:rsid w:val="033E02CB"/>
    <w:rsid w:val="043C1095"/>
    <w:rsid w:val="04BE18D8"/>
    <w:rsid w:val="04E7791B"/>
    <w:rsid w:val="05257D03"/>
    <w:rsid w:val="05FD17DD"/>
    <w:rsid w:val="06624DB8"/>
    <w:rsid w:val="0707366D"/>
    <w:rsid w:val="071F5A3E"/>
    <w:rsid w:val="07334700"/>
    <w:rsid w:val="07BE58A3"/>
    <w:rsid w:val="087155EA"/>
    <w:rsid w:val="0A945983"/>
    <w:rsid w:val="0AC82E7F"/>
    <w:rsid w:val="0BA22D85"/>
    <w:rsid w:val="0BCE4606"/>
    <w:rsid w:val="0C76767A"/>
    <w:rsid w:val="0CE220A0"/>
    <w:rsid w:val="0D231F35"/>
    <w:rsid w:val="0D464963"/>
    <w:rsid w:val="0DD540FF"/>
    <w:rsid w:val="0E3461EC"/>
    <w:rsid w:val="0E9D6A1E"/>
    <w:rsid w:val="101441EF"/>
    <w:rsid w:val="101449A2"/>
    <w:rsid w:val="10223AA5"/>
    <w:rsid w:val="104D3EA6"/>
    <w:rsid w:val="10C3653C"/>
    <w:rsid w:val="11585461"/>
    <w:rsid w:val="117152AE"/>
    <w:rsid w:val="119D284A"/>
    <w:rsid w:val="121D5045"/>
    <w:rsid w:val="12B01468"/>
    <w:rsid w:val="12E77662"/>
    <w:rsid w:val="13DE13B7"/>
    <w:rsid w:val="1406669C"/>
    <w:rsid w:val="143C5D9E"/>
    <w:rsid w:val="14475604"/>
    <w:rsid w:val="146F24B9"/>
    <w:rsid w:val="14EE7833"/>
    <w:rsid w:val="16144E38"/>
    <w:rsid w:val="163A3304"/>
    <w:rsid w:val="16AD3EDB"/>
    <w:rsid w:val="16F9217B"/>
    <w:rsid w:val="173C3914"/>
    <w:rsid w:val="17412027"/>
    <w:rsid w:val="1747356A"/>
    <w:rsid w:val="178B70D8"/>
    <w:rsid w:val="18065614"/>
    <w:rsid w:val="18C50146"/>
    <w:rsid w:val="18F22EF8"/>
    <w:rsid w:val="194B156E"/>
    <w:rsid w:val="196D1903"/>
    <w:rsid w:val="19BC0EB3"/>
    <w:rsid w:val="19BD368D"/>
    <w:rsid w:val="19DB2033"/>
    <w:rsid w:val="1A037354"/>
    <w:rsid w:val="1B367845"/>
    <w:rsid w:val="1B48194D"/>
    <w:rsid w:val="1B5B7BD6"/>
    <w:rsid w:val="1B6A6AF8"/>
    <w:rsid w:val="1B6C761E"/>
    <w:rsid w:val="1B91423F"/>
    <w:rsid w:val="1C1330DC"/>
    <w:rsid w:val="1C393484"/>
    <w:rsid w:val="1C845B6B"/>
    <w:rsid w:val="1D2A2715"/>
    <w:rsid w:val="1E7F5C52"/>
    <w:rsid w:val="1EA41AAC"/>
    <w:rsid w:val="1EA801FA"/>
    <w:rsid w:val="1ECA0BD8"/>
    <w:rsid w:val="1EFC4E94"/>
    <w:rsid w:val="1F46104C"/>
    <w:rsid w:val="1F9A2D26"/>
    <w:rsid w:val="1FB1638B"/>
    <w:rsid w:val="1FCA320B"/>
    <w:rsid w:val="1FD852CA"/>
    <w:rsid w:val="20316620"/>
    <w:rsid w:val="203C26DB"/>
    <w:rsid w:val="207B12D7"/>
    <w:rsid w:val="208C75DF"/>
    <w:rsid w:val="20F32011"/>
    <w:rsid w:val="20F42494"/>
    <w:rsid w:val="22582E0D"/>
    <w:rsid w:val="22B049FB"/>
    <w:rsid w:val="231D5C76"/>
    <w:rsid w:val="233A0AA7"/>
    <w:rsid w:val="233C1B97"/>
    <w:rsid w:val="237B2CFD"/>
    <w:rsid w:val="23C90FC1"/>
    <w:rsid w:val="251A0D67"/>
    <w:rsid w:val="252549A3"/>
    <w:rsid w:val="25543BC7"/>
    <w:rsid w:val="259F2ABF"/>
    <w:rsid w:val="260957FB"/>
    <w:rsid w:val="262061CD"/>
    <w:rsid w:val="2663151D"/>
    <w:rsid w:val="266523D9"/>
    <w:rsid w:val="26796C9B"/>
    <w:rsid w:val="26C61BC6"/>
    <w:rsid w:val="26E175C1"/>
    <w:rsid w:val="27CF73FC"/>
    <w:rsid w:val="27E65575"/>
    <w:rsid w:val="27FE2AA0"/>
    <w:rsid w:val="285C318E"/>
    <w:rsid w:val="288145CF"/>
    <w:rsid w:val="291A0E0E"/>
    <w:rsid w:val="299528CE"/>
    <w:rsid w:val="2A294945"/>
    <w:rsid w:val="2A4026EA"/>
    <w:rsid w:val="2BB17E91"/>
    <w:rsid w:val="2BFF45FC"/>
    <w:rsid w:val="2C426185"/>
    <w:rsid w:val="2D260FFC"/>
    <w:rsid w:val="2DFD7400"/>
    <w:rsid w:val="2E690373"/>
    <w:rsid w:val="2E750AAC"/>
    <w:rsid w:val="2EA82D3F"/>
    <w:rsid w:val="2EEF4FBC"/>
    <w:rsid w:val="2F5C5100"/>
    <w:rsid w:val="2F7C7FA0"/>
    <w:rsid w:val="2F8530AA"/>
    <w:rsid w:val="2FA479C3"/>
    <w:rsid w:val="2FB57DC2"/>
    <w:rsid w:val="303F4762"/>
    <w:rsid w:val="307107ED"/>
    <w:rsid w:val="30914093"/>
    <w:rsid w:val="30F50027"/>
    <w:rsid w:val="31255484"/>
    <w:rsid w:val="31345B74"/>
    <w:rsid w:val="319C5932"/>
    <w:rsid w:val="31D5738D"/>
    <w:rsid w:val="326E63CA"/>
    <w:rsid w:val="32812EF1"/>
    <w:rsid w:val="343253D5"/>
    <w:rsid w:val="34A2355E"/>
    <w:rsid w:val="34D545BA"/>
    <w:rsid w:val="34E23FA0"/>
    <w:rsid w:val="35074874"/>
    <w:rsid w:val="35554DB0"/>
    <w:rsid w:val="35F151C4"/>
    <w:rsid w:val="360836B2"/>
    <w:rsid w:val="362464A3"/>
    <w:rsid w:val="37115C6B"/>
    <w:rsid w:val="37342ED8"/>
    <w:rsid w:val="37E55864"/>
    <w:rsid w:val="37E70E59"/>
    <w:rsid w:val="381846E7"/>
    <w:rsid w:val="38370C96"/>
    <w:rsid w:val="38551029"/>
    <w:rsid w:val="386E18A2"/>
    <w:rsid w:val="38E41416"/>
    <w:rsid w:val="393025FE"/>
    <w:rsid w:val="397E0A8E"/>
    <w:rsid w:val="39A068A7"/>
    <w:rsid w:val="39AA6AFA"/>
    <w:rsid w:val="39C763F9"/>
    <w:rsid w:val="39DB2B5A"/>
    <w:rsid w:val="3A667CB5"/>
    <w:rsid w:val="3A910C59"/>
    <w:rsid w:val="3B6E16BE"/>
    <w:rsid w:val="3B7E0690"/>
    <w:rsid w:val="3BC620B7"/>
    <w:rsid w:val="3BE417BC"/>
    <w:rsid w:val="3C802985"/>
    <w:rsid w:val="3CFD462C"/>
    <w:rsid w:val="3DB935C4"/>
    <w:rsid w:val="3E102AA8"/>
    <w:rsid w:val="3E1321C9"/>
    <w:rsid w:val="3E2603C4"/>
    <w:rsid w:val="3E527B8F"/>
    <w:rsid w:val="3E8D6D78"/>
    <w:rsid w:val="3EE86A63"/>
    <w:rsid w:val="3F846FC4"/>
    <w:rsid w:val="3FD94AE9"/>
    <w:rsid w:val="3FDF4446"/>
    <w:rsid w:val="3FED7CBE"/>
    <w:rsid w:val="401802B9"/>
    <w:rsid w:val="40442307"/>
    <w:rsid w:val="404C3E89"/>
    <w:rsid w:val="405B1421"/>
    <w:rsid w:val="41681B1C"/>
    <w:rsid w:val="417966BE"/>
    <w:rsid w:val="419B6C8A"/>
    <w:rsid w:val="425D3886"/>
    <w:rsid w:val="43444ED1"/>
    <w:rsid w:val="435E16B2"/>
    <w:rsid w:val="4426495C"/>
    <w:rsid w:val="44975BC4"/>
    <w:rsid w:val="44AD477E"/>
    <w:rsid w:val="45117504"/>
    <w:rsid w:val="45630983"/>
    <w:rsid w:val="45AC6E51"/>
    <w:rsid w:val="464E71B3"/>
    <w:rsid w:val="469175C1"/>
    <w:rsid w:val="46BF5ED6"/>
    <w:rsid w:val="47463940"/>
    <w:rsid w:val="47527EFD"/>
    <w:rsid w:val="47EB400E"/>
    <w:rsid w:val="490742BF"/>
    <w:rsid w:val="490D7DCE"/>
    <w:rsid w:val="4AE0745B"/>
    <w:rsid w:val="4B730479"/>
    <w:rsid w:val="4BB17B8D"/>
    <w:rsid w:val="4C715C30"/>
    <w:rsid w:val="4CD86569"/>
    <w:rsid w:val="4D25749E"/>
    <w:rsid w:val="4E4C0C6F"/>
    <w:rsid w:val="4E714760"/>
    <w:rsid w:val="4EB26484"/>
    <w:rsid w:val="4EE54AF4"/>
    <w:rsid w:val="4F65220C"/>
    <w:rsid w:val="4F985176"/>
    <w:rsid w:val="500E2571"/>
    <w:rsid w:val="504432A8"/>
    <w:rsid w:val="507A2FCA"/>
    <w:rsid w:val="50B728FD"/>
    <w:rsid w:val="510C3F15"/>
    <w:rsid w:val="52586AA6"/>
    <w:rsid w:val="52E57F78"/>
    <w:rsid w:val="530028C4"/>
    <w:rsid w:val="535E6D84"/>
    <w:rsid w:val="53755E42"/>
    <w:rsid w:val="54D10CE9"/>
    <w:rsid w:val="552077FF"/>
    <w:rsid w:val="55897F74"/>
    <w:rsid w:val="565701EC"/>
    <w:rsid w:val="56785AA5"/>
    <w:rsid w:val="5761288F"/>
    <w:rsid w:val="57617AE9"/>
    <w:rsid w:val="57B27856"/>
    <w:rsid w:val="58220A10"/>
    <w:rsid w:val="584D63DC"/>
    <w:rsid w:val="58852A72"/>
    <w:rsid w:val="59203522"/>
    <w:rsid w:val="59BE52D5"/>
    <w:rsid w:val="59C83C5A"/>
    <w:rsid w:val="5AC42D90"/>
    <w:rsid w:val="5B16232B"/>
    <w:rsid w:val="5B667841"/>
    <w:rsid w:val="5BF92EA7"/>
    <w:rsid w:val="5CD22F77"/>
    <w:rsid w:val="5CEF0BAF"/>
    <w:rsid w:val="5D003A08"/>
    <w:rsid w:val="5DFD401C"/>
    <w:rsid w:val="5E421BCE"/>
    <w:rsid w:val="5E8240F9"/>
    <w:rsid w:val="5E834197"/>
    <w:rsid w:val="5EC7034E"/>
    <w:rsid w:val="5F802CBB"/>
    <w:rsid w:val="5FB87502"/>
    <w:rsid w:val="600F304C"/>
    <w:rsid w:val="6051343A"/>
    <w:rsid w:val="60593A1D"/>
    <w:rsid w:val="6066171C"/>
    <w:rsid w:val="60815FBA"/>
    <w:rsid w:val="60D445BD"/>
    <w:rsid w:val="61147232"/>
    <w:rsid w:val="61212861"/>
    <w:rsid w:val="61FF4FED"/>
    <w:rsid w:val="62CD35A1"/>
    <w:rsid w:val="631B4289"/>
    <w:rsid w:val="642367F8"/>
    <w:rsid w:val="649B4CB3"/>
    <w:rsid w:val="64A37553"/>
    <w:rsid w:val="64A84B6A"/>
    <w:rsid w:val="67020289"/>
    <w:rsid w:val="67586C25"/>
    <w:rsid w:val="67735CF2"/>
    <w:rsid w:val="677862CF"/>
    <w:rsid w:val="678859CE"/>
    <w:rsid w:val="67B178A9"/>
    <w:rsid w:val="67B82DE3"/>
    <w:rsid w:val="67C56C82"/>
    <w:rsid w:val="67CF0E63"/>
    <w:rsid w:val="67DC4060"/>
    <w:rsid w:val="68357B53"/>
    <w:rsid w:val="68E1015D"/>
    <w:rsid w:val="695D5F70"/>
    <w:rsid w:val="69952F60"/>
    <w:rsid w:val="69ED03AD"/>
    <w:rsid w:val="6A1F0EDA"/>
    <w:rsid w:val="6A44554D"/>
    <w:rsid w:val="6B092F2E"/>
    <w:rsid w:val="6B587417"/>
    <w:rsid w:val="6BC27D91"/>
    <w:rsid w:val="6C0712D3"/>
    <w:rsid w:val="6C223454"/>
    <w:rsid w:val="6C3F2CB3"/>
    <w:rsid w:val="6C981280"/>
    <w:rsid w:val="6CC91A76"/>
    <w:rsid w:val="6D390FB4"/>
    <w:rsid w:val="6D41356D"/>
    <w:rsid w:val="6D9E244E"/>
    <w:rsid w:val="6DD92AC5"/>
    <w:rsid w:val="6EEE3491"/>
    <w:rsid w:val="6F290683"/>
    <w:rsid w:val="6F585C4A"/>
    <w:rsid w:val="6F5E453F"/>
    <w:rsid w:val="6F842F12"/>
    <w:rsid w:val="706A5589"/>
    <w:rsid w:val="7274387B"/>
    <w:rsid w:val="72A11573"/>
    <w:rsid w:val="73176EB9"/>
    <w:rsid w:val="738C7303"/>
    <w:rsid w:val="739D12D5"/>
    <w:rsid w:val="73D94D40"/>
    <w:rsid w:val="74163CD1"/>
    <w:rsid w:val="745436E0"/>
    <w:rsid w:val="74AC1EA9"/>
    <w:rsid w:val="74DD13A0"/>
    <w:rsid w:val="75312E46"/>
    <w:rsid w:val="753F0CDD"/>
    <w:rsid w:val="75C409A0"/>
    <w:rsid w:val="760359B6"/>
    <w:rsid w:val="7618758E"/>
    <w:rsid w:val="76513C1A"/>
    <w:rsid w:val="76553A80"/>
    <w:rsid w:val="76807F01"/>
    <w:rsid w:val="769A4521"/>
    <w:rsid w:val="7711040E"/>
    <w:rsid w:val="779D03F6"/>
    <w:rsid w:val="783458C3"/>
    <w:rsid w:val="78944A96"/>
    <w:rsid w:val="78A56CCE"/>
    <w:rsid w:val="79BF0123"/>
    <w:rsid w:val="79DF3184"/>
    <w:rsid w:val="79E05155"/>
    <w:rsid w:val="7A316E7B"/>
    <w:rsid w:val="7A6E14EF"/>
    <w:rsid w:val="7A815E9B"/>
    <w:rsid w:val="7A9875CC"/>
    <w:rsid w:val="7AB71431"/>
    <w:rsid w:val="7BF06FC4"/>
    <w:rsid w:val="7C1D341F"/>
    <w:rsid w:val="7C7D1A28"/>
    <w:rsid w:val="7CA3526B"/>
    <w:rsid w:val="7CC04F15"/>
    <w:rsid w:val="7CC14709"/>
    <w:rsid w:val="7D4162A6"/>
    <w:rsid w:val="7DAB39DA"/>
    <w:rsid w:val="7E6D459B"/>
    <w:rsid w:val="7EAD6B44"/>
    <w:rsid w:val="7EAE7B23"/>
    <w:rsid w:val="7ED82D99"/>
    <w:rsid w:val="7ED964EB"/>
    <w:rsid w:val="7EE97C81"/>
    <w:rsid w:val="7FC6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9">
    <w:name w:val="List Paragraph"/>
    <w:basedOn w:val="1"/>
    <w:qFormat/>
    <w:uiPriority w:val="34"/>
    <w:pPr>
      <w:ind w:firstLine="420" w:firstLineChars="200"/>
    </w:pPr>
  </w:style>
  <w:style w:type="table" w:customStyle="1" w:styleId="10">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1">
    <w:name w:val="章标题"/>
    <w:next w:val="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一级条标题"/>
    <w:next w:val="8"/>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2044</Words>
  <Characters>2061</Characters>
  <Lines>0</Lines>
  <Paragraphs>0</Paragraphs>
  <TotalTime>3</TotalTime>
  <ScaleCrop>false</ScaleCrop>
  <LinksUpToDate>false</LinksUpToDate>
  <CharactersWithSpaces>2085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2021-08-30T08:29:00Z</dcterms:created>
  <dc:creator>123456</dc:creator>
  <cp:lastModifiedBy>躬华</cp:lastModifiedBy>
  <cp:lastPrinted>2024-09-25T07:50:00Z</cp:lastPrinted>
  <dcterms:modified xsi:type="dcterms:W3CDTF">2025-02-17T01:38:54Z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F847B2C181F94EDF8912FD6226EE0CA1</vt:lpwstr>
  </property>
  <property fmtid="{D5CDD505-2E9C-101B-9397-08002B2CF9AE}" pid="4" name="KSOTemplateDocerSaveRecord">
    <vt:lpwstr>eyJoZGlkIjoiMzY4NzRjMTU4YTc1NTkzNGQxMjFhZGQ3N2NlMjhlZTQiLCJ1c2VySWQiOiI4NDIxODc1OTMifQ==</vt:lpwstr>
  </property>
</Properties>
</file>