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9ACE" w14:textId="77777777" w:rsidR="00D53940" w:rsidRDefault="00D53940">
      <w:pPr>
        <w:spacing w:line="600" w:lineRule="exact"/>
        <w:jc w:val="center"/>
        <w:rPr>
          <w:rFonts w:ascii="方正小标宋简体" w:eastAsia="方正小标宋简体" w:hAnsi="Times New Roman"/>
          <w:sz w:val="36"/>
          <w:szCs w:val="36"/>
        </w:rPr>
      </w:pPr>
    </w:p>
    <w:p w14:paraId="35648E2D" w14:textId="77777777" w:rsidR="00D53940" w:rsidRDefault="00D53940">
      <w:pPr>
        <w:spacing w:line="600" w:lineRule="exact"/>
        <w:jc w:val="center"/>
        <w:rPr>
          <w:rFonts w:ascii="方正小标宋简体" w:eastAsia="方正小标宋简体" w:hAnsi="Times New Roman"/>
          <w:sz w:val="36"/>
          <w:szCs w:val="36"/>
        </w:rPr>
      </w:pPr>
    </w:p>
    <w:p w14:paraId="747D59C1" w14:textId="77777777" w:rsidR="00D53940" w:rsidRDefault="00D53940">
      <w:pPr>
        <w:spacing w:line="600" w:lineRule="exact"/>
        <w:jc w:val="center"/>
        <w:rPr>
          <w:rFonts w:ascii="方正小标宋简体" w:eastAsia="方正小标宋简体" w:hAnsi="Times New Roman"/>
          <w:sz w:val="36"/>
          <w:szCs w:val="36"/>
        </w:rPr>
      </w:pPr>
    </w:p>
    <w:p w14:paraId="04340B0B" w14:textId="0333F21F" w:rsidR="00D53940" w:rsidRDefault="004719CB">
      <w:pPr>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w:t>
      </w:r>
      <w:bookmarkStart w:id="0" w:name="OLE_LINK33"/>
      <w:r>
        <w:rPr>
          <w:rFonts w:ascii="方正小标宋简体" w:eastAsia="方正小标宋简体" w:hAnsi="Times New Roman" w:hint="eastAsia"/>
          <w:sz w:val="36"/>
          <w:szCs w:val="36"/>
        </w:rPr>
        <w:t>生态保护红线成果汇交规范</w:t>
      </w:r>
      <w:bookmarkEnd w:id="0"/>
      <w:r>
        <w:rPr>
          <w:rFonts w:ascii="方正小标宋简体" w:eastAsia="方正小标宋简体" w:hAnsi="Times New Roman" w:hint="eastAsia"/>
          <w:sz w:val="36"/>
          <w:szCs w:val="36"/>
        </w:rPr>
        <w:t>》</w:t>
      </w:r>
    </w:p>
    <w:p w14:paraId="7BEC09A1" w14:textId="77777777" w:rsidR="00D53940" w:rsidRDefault="004719CB">
      <w:pPr>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（征求意见稿）</w:t>
      </w:r>
    </w:p>
    <w:p w14:paraId="70D7EAA5" w14:textId="77777777" w:rsidR="00D53940" w:rsidRDefault="004719CB">
      <w:pPr>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编制说明</w:t>
      </w:r>
    </w:p>
    <w:p w14:paraId="49F080D3" w14:textId="77777777" w:rsidR="00D53940" w:rsidRDefault="00D53940">
      <w:pPr>
        <w:spacing w:line="600" w:lineRule="exact"/>
        <w:rPr>
          <w:rFonts w:ascii="Times New Roman" w:eastAsia="仿宋_GB2312" w:hAnsi="Times New Roman"/>
          <w:sz w:val="28"/>
        </w:rPr>
      </w:pPr>
    </w:p>
    <w:p w14:paraId="30ED25A0" w14:textId="77777777" w:rsidR="00D53940" w:rsidRDefault="00D53940">
      <w:pPr>
        <w:spacing w:line="600" w:lineRule="exact"/>
        <w:rPr>
          <w:rFonts w:ascii="Times New Roman" w:eastAsia="仿宋_GB2312" w:hAnsi="Times New Roman"/>
          <w:sz w:val="28"/>
        </w:rPr>
      </w:pPr>
    </w:p>
    <w:p w14:paraId="094A9F30" w14:textId="77777777" w:rsidR="00D53940" w:rsidRDefault="00D53940">
      <w:pPr>
        <w:spacing w:line="600" w:lineRule="exact"/>
        <w:rPr>
          <w:rFonts w:ascii="Times New Roman" w:eastAsia="仿宋_GB2312" w:hAnsi="Times New Roman"/>
          <w:sz w:val="28"/>
        </w:rPr>
      </w:pPr>
    </w:p>
    <w:p w14:paraId="6C1E4C71" w14:textId="77777777" w:rsidR="00D53940" w:rsidRDefault="00D53940">
      <w:pPr>
        <w:spacing w:line="600" w:lineRule="exact"/>
        <w:rPr>
          <w:rFonts w:ascii="Times New Roman" w:eastAsia="仿宋_GB2312" w:hAnsi="Times New Roman"/>
          <w:sz w:val="28"/>
        </w:rPr>
      </w:pPr>
    </w:p>
    <w:p w14:paraId="58C6D76E" w14:textId="77777777" w:rsidR="00D53940" w:rsidRDefault="00D53940">
      <w:pPr>
        <w:spacing w:line="600" w:lineRule="exact"/>
        <w:rPr>
          <w:rFonts w:ascii="Times New Roman" w:eastAsia="仿宋_GB2312" w:hAnsi="Times New Roman"/>
          <w:sz w:val="28"/>
        </w:rPr>
      </w:pPr>
    </w:p>
    <w:p w14:paraId="3B9E3F60" w14:textId="77777777" w:rsidR="00D53940" w:rsidRDefault="00D53940">
      <w:pPr>
        <w:spacing w:line="600" w:lineRule="exact"/>
        <w:rPr>
          <w:rFonts w:ascii="Times New Roman" w:eastAsia="仿宋_GB2312" w:hAnsi="Times New Roman"/>
          <w:sz w:val="28"/>
        </w:rPr>
      </w:pPr>
    </w:p>
    <w:p w14:paraId="224A7194" w14:textId="77777777" w:rsidR="00D53940" w:rsidRDefault="00D53940">
      <w:pPr>
        <w:spacing w:line="600" w:lineRule="exact"/>
        <w:rPr>
          <w:rFonts w:ascii="Times New Roman" w:eastAsia="仿宋_GB2312" w:hAnsi="Times New Roman"/>
          <w:sz w:val="28"/>
        </w:rPr>
      </w:pPr>
    </w:p>
    <w:p w14:paraId="58A8086C" w14:textId="77777777" w:rsidR="00D53940" w:rsidRDefault="00D53940">
      <w:pPr>
        <w:spacing w:line="600" w:lineRule="exact"/>
        <w:rPr>
          <w:rFonts w:ascii="Times New Roman" w:eastAsia="仿宋_GB2312" w:hAnsi="Times New Roman"/>
          <w:sz w:val="28"/>
        </w:rPr>
      </w:pPr>
    </w:p>
    <w:p w14:paraId="6774844D" w14:textId="77777777" w:rsidR="00D53940" w:rsidRDefault="00D53940">
      <w:pPr>
        <w:spacing w:line="600" w:lineRule="exact"/>
        <w:rPr>
          <w:rFonts w:ascii="Times New Roman" w:eastAsia="仿宋_GB2312" w:hAnsi="Times New Roman"/>
          <w:sz w:val="28"/>
        </w:rPr>
      </w:pPr>
    </w:p>
    <w:p w14:paraId="22FDD0D1" w14:textId="77777777" w:rsidR="00D53940" w:rsidRDefault="00D53940">
      <w:pPr>
        <w:spacing w:line="600" w:lineRule="exact"/>
        <w:rPr>
          <w:rFonts w:ascii="Times New Roman" w:eastAsia="仿宋_GB2312" w:hAnsi="Times New Roman"/>
          <w:sz w:val="28"/>
        </w:rPr>
      </w:pPr>
    </w:p>
    <w:p w14:paraId="109BEBFA" w14:textId="77777777" w:rsidR="00D53940" w:rsidRDefault="00D53940">
      <w:pPr>
        <w:spacing w:line="600" w:lineRule="exact"/>
        <w:rPr>
          <w:rFonts w:ascii="Times New Roman" w:eastAsia="仿宋_GB2312" w:hAnsi="Times New Roman"/>
          <w:sz w:val="28"/>
        </w:rPr>
      </w:pPr>
    </w:p>
    <w:p w14:paraId="6E0A1127" w14:textId="77777777" w:rsidR="00D53940" w:rsidRDefault="00D53940">
      <w:pPr>
        <w:spacing w:line="600" w:lineRule="exact"/>
        <w:rPr>
          <w:rFonts w:ascii="Times New Roman" w:eastAsia="仿宋_GB2312" w:hAnsi="Times New Roman"/>
          <w:sz w:val="28"/>
        </w:rPr>
      </w:pPr>
    </w:p>
    <w:p w14:paraId="3F7AEAA4" w14:textId="77777777" w:rsidR="00D53940" w:rsidRDefault="00D53940">
      <w:pPr>
        <w:spacing w:line="600" w:lineRule="exact"/>
        <w:rPr>
          <w:rFonts w:ascii="Times New Roman" w:eastAsia="仿宋_GB2312" w:hAnsi="Times New Roman"/>
          <w:sz w:val="28"/>
        </w:rPr>
      </w:pPr>
    </w:p>
    <w:p w14:paraId="2FFC6681" w14:textId="77777777" w:rsidR="00D53940" w:rsidRDefault="004719CB">
      <w:pPr>
        <w:spacing w:line="600" w:lineRule="exact"/>
        <w:jc w:val="center"/>
        <w:rPr>
          <w:rFonts w:ascii="黑体" w:eastAsia="黑体" w:hAnsi="黑体"/>
          <w:sz w:val="32"/>
          <w:szCs w:val="32"/>
        </w:rPr>
      </w:pPr>
      <w:r>
        <w:rPr>
          <w:rFonts w:ascii="黑体" w:eastAsia="黑体" w:hAnsi="黑体" w:hint="eastAsia"/>
          <w:sz w:val="32"/>
          <w:szCs w:val="32"/>
        </w:rPr>
        <w:t>陕西省国土空间勘测规划院</w:t>
      </w:r>
    </w:p>
    <w:p w14:paraId="1D3BAB9D" w14:textId="77777777" w:rsidR="00D53940" w:rsidRDefault="004719CB">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2025</w:t>
      </w:r>
      <w:r>
        <w:rPr>
          <w:rFonts w:ascii="Times New Roman" w:eastAsia="黑体" w:hAnsi="Times New Roman" w:cs="Times New Roman"/>
          <w:sz w:val="32"/>
          <w:szCs w:val="32"/>
        </w:rPr>
        <w:t>年</w:t>
      </w:r>
      <w:r>
        <w:rPr>
          <w:rFonts w:ascii="Times New Roman" w:eastAsia="黑体" w:hAnsi="Times New Roman" w:cs="Times New Roman"/>
          <w:sz w:val="32"/>
          <w:szCs w:val="32"/>
        </w:rPr>
        <w:t>7</w:t>
      </w:r>
      <w:r>
        <w:rPr>
          <w:rFonts w:ascii="Times New Roman" w:eastAsia="黑体" w:hAnsi="Times New Roman" w:cs="Times New Roman"/>
          <w:sz w:val="32"/>
          <w:szCs w:val="32"/>
        </w:rPr>
        <w:t>月</w:t>
      </w:r>
    </w:p>
    <w:p w14:paraId="6AC9833B" w14:textId="77777777" w:rsidR="00D53940" w:rsidRDefault="00D53940">
      <w:pPr>
        <w:spacing w:line="600" w:lineRule="exact"/>
        <w:rPr>
          <w:rFonts w:ascii="Times New Roman" w:eastAsia="仿宋_GB2312" w:hAnsi="Times New Roman"/>
          <w:sz w:val="28"/>
        </w:rPr>
        <w:sectPr w:rsidR="00D53940">
          <w:footerReference w:type="default" r:id="rId8"/>
          <w:pgSz w:w="11906" w:h="16838"/>
          <w:pgMar w:top="1440" w:right="1800" w:bottom="1440" w:left="1800" w:header="851" w:footer="992" w:gutter="0"/>
          <w:cols w:space="425"/>
          <w:docGrid w:type="lines" w:linePitch="312"/>
        </w:sectPr>
      </w:pPr>
    </w:p>
    <w:p w14:paraId="598B898E" w14:textId="24EBB25E" w:rsidR="00D53940" w:rsidRDefault="004719CB">
      <w:pPr>
        <w:spacing w:line="600" w:lineRule="exact"/>
        <w:jc w:val="center"/>
        <w:rPr>
          <w:rFonts w:ascii="黑体" w:eastAsia="黑体" w:hAnsi="黑体"/>
          <w:sz w:val="32"/>
          <w:szCs w:val="32"/>
        </w:rPr>
      </w:pPr>
      <w:r>
        <w:rPr>
          <w:rFonts w:ascii="黑体" w:eastAsia="黑体" w:hAnsi="黑体" w:hint="eastAsia"/>
          <w:sz w:val="32"/>
          <w:szCs w:val="32"/>
        </w:rPr>
        <w:lastRenderedPageBreak/>
        <w:t xml:space="preserve">目 </w:t>
      </w:r>
      <w:r>
        <w:rPr>
          <w:rFonts w:ascii="黑体" w:eastAsia="黑体" w:hAnsi="黑体"/>
          <w:sz w:val="32"/>
          <w:szCs w:val="32"/>
        </w:rPr>
        <w:t xml:space="preserve"> </w:t>
      </w:r>
      <w:r>
        <w:rPr>
          <w:rFonts w:ascii="黑体" w:eastAsia="黑体" w:hAnsi="黑体" w:hint="eastAsia"/>
          <w:sz w:val="32"/>
          <w:szCs w:val="32"/>
        </w:rPr>
        <w:t>录</w:t>
      </w:r>
    </w:p>
    <w:p w14:paraId="01268191" w14:textId="77777777" w:rsidR="003E7520" w:rsidRDefault="003E7520">
      <w:pPr>
        <w:spacing w:line="600" w:lineRule="exact"/>
        <w:jc w:val="center"/>
        <w:rPr>
          <w:rFonts w:ascii="黑体" w:eastAsia="黑体" w:hAnsi="黑体"/>
          <w:sz w:val="32"/>
          <w:szCs w:val="32"/>
        </w:rPr>
      </w:pPr>
    </w:p>
    <w:p w14:paraId="331BB1E8" w14:textId="2F5579C1" w:rsidR="006C695D" w:rsidRPr="006C695D" w:rsidRDefault="004719CB">
      <w:pPr>
        <w:pStyle w:val="TOC1"/>
        <w:rPr>
          <w:b w:val="0"/>
          <w:bCs w:val="0"/>
          <w:noProof/>
          <w:sz w:val="32"/>
        </w:rPr>
      </w:pPr>
      <w:r w:rsidRPr="006C695D">
        <w:rPr>
          <w:sz w:val="32"/>
        </w:rPr>
        <w:fldChar w:fldCharType="begin"/>
      </w:r>
      <w:r w:rsidRPr="006C695D">
        <w:rPr>
          <w:sz w:val="32"/>
        </w:rPr>
        <w:instrText xml:space="preserve"> TOC \o "1-2" \h \z \u </w:instrText>
      </w:r>
      <w:r w:rsidRPr="006C695D">
        <w:rPr>
          <w:sz w:val="32"/>
        </w:rPr>
        <w:fldChar w:fldCharType="separate"/>
      </w:r>
      <w:hyperlink w:anchor="_Toc203751072" w:history="1">
        <w:r w:rsidR="006C695D" w:rsidRPr="006C695D">
          <w:rPr>
            <w:rStyle w:val="a8"/>
            <w:noProof/>
            <w:sz w:val="32"/>
          </w:rPr>
          <w:t>一、工作概况</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_Toc203751072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1</w:t>
        </w:r>
        <w:r w:rsidR="006C695D" w:rsidRPr="006C695D">
          <w:rPr>
            <w:noProof/>
            <w:webHidden/>
            <w:sz w:val="32"/>
          </w:rPr>
          <w:fldChar w:fldCharType="end"/>
        </w:r>
      </w:hyperlink>
    </w:p>
    <w:p w14:paraId="4884E400" w14:textId="395744B0" w:rsidR="006C695D" w:rsidRPr="006C695D" w:rsidRDefault="00A67BF0">
      <w:pPr>
        <w:pStyle w:val="TOC2"/>
        <w:tabs>
          <w:tab w:val="right" w:leader="dot" w:pos="8296"/>
        </w:tabs>
        <w:rPr>
          <w:rFonts w:ascii="Times New Roman" w:eastAsia="仿宋_GB2312" w:hAnsi="Times New Roman"/>
          <w:noProof/>
          <w:sz w:val="32"/>
        </w:rPr>
      </w:pPr>
      <w:hyperlink w:anchor="_Toc203751073" w:history="1">
        <w:r w:rsidR="006C695D" w:rsidRPr="006C695D">
          <w:rPr>
            <w:rStyle w:val="a8"/>
            <w:rFonts w:ascii="Times New Roman" w:eastAsia="仿宋_GB2312" w:hAnsi="Times New Roman"/>
            <w:noProof/>
            <w:sz w:val="32"/>
          </w:rPr>
          <w:t>（一）任务来源</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_Toc203751073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1</w:t>
        </w:r>
        <w:r w:rsidR="006C695D" w:rsidRPr="006C695D">
          <w:rPr>
            <w:rFonts w:ascii="Times New Roman" w:eastAsia="仿宋_GB2312" w:hAnsi="Times New Roman"/>
            <w:noProof/>
            <w:webHidden/>
            <w:sz w:val="32"/>
          </w:rPr>
          <w:fldChar w:fldCharType="end"/>
        </w:r>
      </w:hyperlink>
    </w:p>
    <w:p w14:paraId="2D2BC239" w14:textId="41787F78" w:rsidR="006C695D" w:rsidRPr="006C695D" w:rsidRDefault="00A67BF0">
      <w:pPr>
        <w:pStyle w:val="TOC2"/>
        <w:tabs>
          <w:tab w:val="right" w:leader="dot" w:pos="8296"/>
        </w:tabs>
        <w:rPr>
          <w:rFonts w:ascii="Times New Roman" w:eastAsia="仿宋_GB2312" w:hAnsi="Times New Roman"/>
          <w:noProof/>
          <w:sz w:val="32"/>
        </w:rPr>
      </w:pPr>
      <w:hyperlink w:anchor="_Toc203751074" w:history="1">
        <w:r w:rsidR="006C695D" w:rsidRPr="006C695D">
          <w:rPr>
            <w:rStyle w:val="a8"/>
            <w:rFonts w:ascii="Times New Roman" w:eastAsia="仿宋_GB2312" w:hAnsi="Times New Roman"/>
            <w:noProof/>
            <w:sz w:val="32"/>
          </w:rPr>
          <w:t>（二）主要起草单位和起草人</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_Toc203751074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1</w:t>
        </w:r>
        <w:r w:rsidR="006C695D" w:rsidRPr="006C695D">
          <w:rPr>
            <w:rFonts w:ascii="Times New Roman" w:eastAsia="仿宋_GB2312" w:hAnsi="Times New Roman"/>
            <w:noProof/>
            <w:webHidden/>
            <w:sz w:val="32"/>
          </w:rPr>
          <w:fldChar w:fldCharType="end"/>
        </w:r>
      </w:hyperlink>
    </w:p>
    <w:p w14:paraId="02C6BF9B" w14:textId="6F243C7A" w:rsidR="006C695D" w:rsidRPr="006C695D" w:rsidRDefault="00A67BF0">
      <w:pPr>
        <w:pStyle w:val="TOC2"/>
        <w:tabs>
          <w:tab w:val="right" w:leader="dot" w:pos="8296"/>
        </w:tabs>
        <w:rPr>
          <w:rFonts w:ascii="Times New Roman" w:eastAsia="仿宋_GB2312" w:hAnsi="Times New Roman"/>
          <w:noProof/>
          <w:sz w:val="32"/>
        </w:rPr>
      </w:pPr>
      <w:hyperlink w:anchor="_Toc203751075" w:history="1">
        <w:r w:rsidR="006C695D" w:rsidRPr="006C695D">
          <w:rPr>
            <w:rStyle w:val="a8"/>
            <w:rFonts w:ascii="Times New Roman" w:eastAsia="仿宋_GB2312" w:hAnsi="Times New Roman"/>
            <w:noProof/>
            <w:sz w:val="32"/>
          </w:rPr>
          <w:t>（三）主要工作过程</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_Toc203751075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2</w:t>
        </w:r>
        <w:r w:rsidR="006C695D" w:rsidRPr="006C695D">
          <w:rPr>
            <w:rFonts w:ascii="Times New Roman" w:eastAsia="仿宋_GB2312" w:hAnsi="Times New Roman"/>
            <w:noProof/>
            <w:webHidden/>
            <w:sz w:val="32"/>
          </w:rPr>
          <w:fldChar w:fldCharType="end"/>
        </w:r>
      </w:hyperlink>
    </w:p>
    <w:p w14:paraId="1DB147F2" w14:textId="0E08D178" w:rsidR="006C695D" w:rsidRPr="006C695D" w:rsidRDefault="00A67BF0">
      <w:pPr>
        <w:pStyle w:val="TOC1"/>
        <w:rPr>
          <w:b w:val="0"/>
          <w:bCs w:val="0"/>
          <w:noProof/>
          <w:sz w:val="32"/>
        </w:rPr>
      </w:pPr>
      <w:hyperlink w:anchor="_Toc203751076" w:history="1">
        <w:r w:rsidR="006C695D" w:rsidRPr="006C695D">
          <w:rPr>
            <w:rStyle w:val="a8"/>
            <w:noProof/>
            <w:sz w:val="32"/>
          </w:rPr>
          <w:t>二、编制原则和确定主要内容</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_Toc203751076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3</w:t>
        </w:r>
        <w:r w:rsidR="006C695D" w:rsidRPr="006C695D">
          <w:rPr>
            <w:noProof/>
            <w:webHidden/>
            <w:sz w:val="32"/>
          </w:rPr>
          <w:fldChar w:fldCharType="end"/>
        </w:r>
      </w:hyperlink>
    </w:p>
    <w:p w14:paraId="3521CFF5" w14:textId="16659674" w:rsidR="006C695D" w:rsidRPr="006C695D" w:rsidRDefault="00A67BF0">
      <w:pPr>
        <w:pStyle w:val="TOC2"/>
        <w:tabs>
          <w:tab w:val="right" w:leader="dot" w:pos="8296"/>
        </w:tabs>
        <w:rPr>
          <w:rFonts w:ascii="Times New Roman" w:eastAsia="仿宋_GB2312" w:hAnsi="Times New Roman"/>
          <w:noProof/>
          <w:sz w:val="32"/>
        </w:rPr>
      </w:pPr>
      <w:hyperlink w:anchor="_Toc203751077" w:history="1">
        <w:r w:rsidR="006C695D" w:rsidRPr="006C695D">
          <w:rPr>
            <w:rStyle w:val="a8"/>
            <w:rFonts w:ascii="Times New Roman" w:eastAsia="仿宋_GB2312" w:hAnsi="Times New Roman"/>
            <w:noProof/>
            <w:sz w:val="32"/>
          </w:rPr>
          <w:t>（一）编制原则</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_Toc203751077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3</w:t>
        </w:r>
        <w:r w:rsidR="006C695D" w:rsidRPr="006C695D">
          <w:rPr>
            <w:rFonts w:ascii="Times New Roman" w:eastAsia="仿宋_GB2312" w:hAnsi="Times New Roman"/>
            <w:noProof/>
            <w:webHidden/>
            <w:sz w:val="32"/>
          </w:rPr>
          <w:fldChar w:fldCharType="end"/>
        </w:r>
      </w:hyperlink>
    </w:p>
    <w:p w14:paraId="6D33A798" w14:textId="75106235" w:rsidR="006C695D" w:rsidRPr="006C695D" w:rsidRDefault="00A67BF0">
      <w:pPr>
        <w:pStyle w:val="TOC2"/>
        <w:tabs>
          <w:tab w:val="right" w:leader="dot" w:pos="8296"/>
        </w:tabs>
        <w:rPr>
          <w:rFonts w:ascii="Times New Roman" w:eastAsia="仿宋_GB2312" w:hAnsi="Times New Roman"/>
          <w:noProof/>
          <w:sz w:val="32"/>
        </w:rPr>
      </w:pPr>
      <w:hyperlink w:anchor="_Toc203751078" w:history="1">
        <w:r w:rsidR="006C695D" w:rsidRPr="006C695D">
          <w:rPr>
            <w:rStyle w:val="a8"/>
            <w:rFonts w:ascii="Times New Roman" w:eastAsia="仿宋_GB2312" w:hAnsi="Times New Roman"/>
            <w:noProof/>
            <w:sz w:val="32"/>
          </w:rPr>
          <w:t>（二）确定主要内容</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_Toc203751078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4</w:t>
        </w:r>
        <w:r w:rsidR="006C695D" w:rsidRPr="006C695D">
          <w:rPr>
            <w:rFonts w:ascii="Times New Roman" w:eastAsia="仿宋_GB2312" w:hAnsi="Times New Roman"/>
            <w:noProof/>
            <w:webHidden/>
            <w:sz w:val="32"/>
          </w:rPr>
          <w:fldChar w:fldCharType="end"/>
        </w:r>
      </w:hyperlink>
    </w:p>
    <w:p w14:paraId="71B157E5" w14:textId="6ACE4B9B" w:rsidR="006C695D" w:rsidRPr="006C695D" w:rsidRDefault="00A67BF0">
      <w:pPr>
        <w:pStyle w:val="TOC2"/>
        <w:tabs>
          <w:tab w:val="right" w:leader="dot" w:pos="8296"/>
        </w:tabs>
        <w:rPr>
          <w:rFonts w:ascii="Times New Roman" w:eastAsia="仿宋_GB2312" w:hAnsi="Times New Roman"/>
          <w:noProof/>
          <w:sz w:val="32"/>
        </w:rPr>
      </w:pPr>
      <w:hyperlink w:anchor="_Toc203751079" w:history="1">
        <w:r w:rsidR="006C695D" w:rsidRPr="006C695D">
          <w:rPr>
            <w:rStyle w:val="a8"/>
            <w:rFonts w:ascii="Times New Roman" w:eastAsia="仿宋_GB2312" w:hAnsi="Times New Roman"/>
            <w:noProof/>
            <w:sz w:val="32"/>
          </w:rPr>
          <w:t>（三）确定主要内容的论据</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_Toc203751079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4</w:t>
        </w:r>
        <w:r w:rsidR="006C695D" w:rsidRPr="006C695D">
          <w:rPr>
            <w:rFonts w:ascii="Times New Roman" w:eastAsia="仿宋_GB2312" w:hAnsi="Times New Roman"/>
            <w:noProof/>
            <w:webHidden/>
            <w:sz w:val="32"/>
          </w:rPr>
          <w:fldChar w:fldCharType="end"/>
        </w:r>
      </w:hyperlink>
    </w:p>
    <w:p w14:paraId="3B85D8C3" w14:textId="008F6346" w:rsidR="006C695D" w:rsidRPr="006C695D" w:rsidRDefault="00A67BF0">
      <w:pPr>
        <w:pStyle w:val="TOC2"/>
        <w:tabs>
          <w:tab w:val="right" w:leader="dot" w:pos="8296"/>
        </w:tabs>
        <w:rPr>
          <w:rFonts w:ascii="Times New Roman" w:eastAsia="仿宋_GB2312" w:hAnsi="Times New Roman"/>
          <w:noProof/>
          <w:sz w:val="32"/>
        </w:rPr>
      </w:pPr>
      <w:hyperlink w:anchor="_Toc203751080" w:history="1">
        <w:r w:rsidR="006C695D" w:rsidRPr="006C695D">
          <w:rPr>
            <w:rStyle w:val="a8"/>
            <w:rFonts w:ascii="Times New Roman" w:eastAsia="仿宋_GB2312" w:hAnsi="Times New Roman"/>
            <w:noProof/>
            <w:sz w:val="32"/>
          </w:rPr>
          <w:t>（四）征求意见</w:t>
        </w:r>
        <w:r w:rsidR="006C695D" w:rsidRPr="006C695D">
          <w:rPr>
            <w:rFonts w:ascii="Times New Roman" w:eastAsia="仿宋_GB2312" w:hAnsi="Times New Roman"/>
            <w:noProof/>
            <w:webHidden/>
            <w:sz w:val="32"/>
          </w:rPr>
          <w:tab/>
        </w:r>
        <w:r w:rsidR="006C695D" w:rsidRPr="006C695D">
          <w:rPr>
            <w:rFonts w:ascii="Times New Roman" w:eastAsia="仿宋_GB2312" w:hAnsi="Times New Roman"/>
            <w:noProof/>
            <w:webHidden/>
            <w:sz w:val="32"/>
          </w:rPr>
          <w:fldChar w:fldCharType="begin"/>
        </w:r>
        <w:r w:rsidR="006C695D" w:rsidRPr="006C695D">
          <w:rPr>
            <w:rFonts w:ascii="Times New Roman" w:eastAsia="仿宋_GB2312" w:hAnsi="Times New Roman"/>
            <w:noProof/>
            <w:webHidden/>
            <w:sz w:val="32"/>
          </w:rPr>
          <w:instrText xml:space="preserve"> PAGEREF _Toc203751080 \h </w:instrText>
        </w:r>
        <w:r w:rsidR="006C695D" w:rsidRPr="006C695D">
          <w:rPr>
            <w:rFonts w:ascii="Times New Roman" w:eastAsia="仿宋_GB2312" w:hAnsi="Times New Roman"/>
            <w:noProof/>
            <w:webHidden/>
            <w:sz w:val="32"/>
          </w:rPr>
        </w:r>
        <w:r w:rsidR="006C695D" w:rsidRPr="006C695D">
          <w:rPr>
            <w:rFonts w:ascii="Times New Roman" w:eastAsia="仿宋_GB2312" w:hAnsi="Times New Roman"/>
            <w:noProof/>
            <w:webHidden/>
            <w:sz w:val="32"/>
          </w:rPr>
          <w:fldChar w:fldCharType="separate"/>
        </w:r>
        <w:r w:rsidR="006C695D" w:rsidRPr="006C695D">
          <w:rPr>
            <w:rFonts w:ascii="Times New Roman" w:eastAsia="仿宋_GB2312" w:hAnsi="Times New Roman"/>
            <w:noProof/>
            <w:webHidden/>
            <w:sz w:val="32"/>
          </w:rPr>
          <w:t>5</w:t>
        </w:r>
        <w:r w:rsidR="006C695D" w:rsidRPr="006C695D">
          <w:rPr>
            <w:rFonts w:ascii="Times New Roman" w:eastAsia="仿宋_GB2312" w:hAnsi="Times New Roman"/>
            <w:noProof/>
            <w:webHidden/>
            <w:sz w:val="32"/>
          </w:rPr>
          <w:fldChar w:fldCharType="end"/>
        </w:r>
      </w:hyperlink>
    </w:p>
    <w:p w14:paraId="18D99253" w14:textId="63B1C8BF" w:rsidR="006C695D" w:rsidRPr="006C695D" w:rsidRDefault="00A67BF0">
      <w:pPr>
        <w:pStyle w:val="TOC1"/>
        <w:rPr>
          <w:b w:val="0"/>
          <w:bCs w:val="0"/>
          <w:noProof/>
          <w:sz w:val="32"/>
        </w:rPr>
      </w:pPr>
      <w:hyperlink w:anchor="_Toc203751081" w:history="1">
        <w:r w:rsidR="006C695D" w:rsidRPr="006C695D">
          <w:rPr>
            <w:rStyle w:val="a8"/>
            <w:noProof/>
            <w:sz w:val="32"/>
          </w:rPr>
          <w:t>三、实证研究</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_Toc203751081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6</w:t>
        </w:r>
        <w:r w:rsidR="006C695D" w:rsidRPr="006C695D">
          <w:rPr>
            <w:noProof/>
            <w:webHidden/>
            <w:sz w:val="32"/>
          </w:rPr>
          <w:fldChar w:fldCharType="end"/>
        </w:r>
      </w:hyperlink>
    </w:p>
    <w:p w14:paraId="6DCF39B0" w14:textId="0D7F472C" w:rsidR="006C695D" w:rsidRPr="006C695D" w:rsidRDefault="00A67BF0">
      <w:pPr>
        <w:pStyle w:val="TOC1"/>
        <w:rPr>
          <w:b w:val="0"/>
          <w:bCs w:val="0"/>
          <w:noProof/>
          <w:sz w:val="32"/>
        </w:rPr>
      </w:pPr>
      <w:hyperlink w:anchor="_Toc203751082" w:history="1">
        <w:r w:rsidR="006C695D" w:rsidRPr="006C695D">
          <w:rPr>
            <w:rStyle w:val="a8"/>
            <w:noProof/>
            <w:sz w:val="32"/>
          </w:rPr>
          <w:t>四、知识产权说明</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_Toc203751082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6</w:t>
        </w:r>
        <w:r w:rsidR="006C695D" w:rsidRPr="006C695D">
          <w:rPr>
            <w:noProof/>
            <w:webHidden/>
            <w:sz w:val="32"/>
          </w:rPr>
          <w:fldChar w:fldCharType="end"/>
        </w:r>
      </w:hyperlink>
    </w:p>
    <w:p w14:paraId="41E51657" w14:textId="15FD9088" w:rsidR="006C695D" w:rsidRPr="006C695D" w:rsidRDefault="00A67BF0">
      <w:pPr>
        <w:pStyle w:val="TOC1"/>
        <w:rPr>
          <w:b w:val="0"/>
          <w:bCs w:val="0"/>
          <w:noProof/>
          <w:sz w:val="32"/>
        </w:rPr>
      </w:pPr>
      <w:hyperlink w:anchor="_Toc203751083" w:history="1">
        <w:r w:rsidR="006C695D" w:rsidRPr="006C695D">
          <w:rPr>
            <w:rStyle w:val="a8"/>
            <w:noProof/>
            <w:sz w:val="32"/>
          </w:rPr>
          <w:t>五、采标情况</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_Toc203751083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6</w:t>
        </w:r>
        <w:r w:rsidR="006C695D" w:rsidRPr="006C695D">
          <w:rPr>
            <w:noProof/>
            <w:webHidden/>
            <w:sz w:val="32"/>
          </w:rPr>
          <w:fldChar w:fldCharType="end"/>
        </w:r>
      </w:hyperlink>
    </w:p>
    <w:p w14:paraId="0C96D5C2" w14:textId="02C7EFF1" w:rsidR="006C695D" w:rsidRPr="006C695D" w:rsidRDefault="00A67BF0">
      <w:pPr>
        <w:pStyle w:val="TOC1"/>
        <w:rPr>
          <w:b w:val="0"/>
          <w:bCs w:val="0"/>
          <w:noProof/>
          <w:sz w:val="32"/>
        </w:rPr>
      </w:pPr>
      <w:hyperlink w:anchor="_Toc203751084" w:history="1">
        <w:r w:rsidR="006C695D" w:rsidRPr="006C695D">
          <w:rPr>
            <w:rStyle w:val="a8"/>
            <w:noProof/>
            <w:sz w:val="32"/>
          </w:rPr>
          <w:t>六、重大分歧意见的处理经过和依据</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_Toc203751084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7</w:t>
        </w:r>
        <w:r w:rsidR="006C695D" w:rsidRPr="006C695D">
          <w:rPr>
            <w:noProof/>
            <w:webHidden/>
            <w:sz w:val="32"/>
          </w:rPr>
          <w:fldChar w:fldCharType="end"/>
        </w:r>
      </w:hyperlink>
    </w:p>
    <w:p w14:paraId="11933844" w14:textId="6786E941" w:rsidR="006C695D" w:rsidRPr="006C695D" w:rsidRDefault="00A67BF0">
      <w:pPr>
        <w:pStyle w:val="TOC1"/>
        <w:rPr>
          <w:b w:val="0"/>
          <w:bCs w:val="0"/>
          <w:noProof/>
          <w:sz w:val="32"/>
        </w:rPr>
      </w:pPr>
      <w:hyperlink w:anchor="_Toc203751085" w:history="1">
        <w:r w:rsidR="006C695D" w:rsidRPr="006C695D">
          <w:rPr>
            <w:rStyle w:val="a8"/>
            <w:noProof/>
            <w:sz w:val="32"/>
          </w:rPr>
          <w:t>七、其他应予说明的事项</w:t>
        </w:r>
        <w:r w:rsidR="006C695D" w:rsidRPr="006C695D">
          <w:rPr>
            <w:noProof/>
            <w:webHidden/>
            <w:sz w:val="32"/>
          </w:rPr>
          <w:tab/>
        </w:r>
        <w:r w:rsidR="006C695D" w:rsidRPr="006C695D">
          <w:rPr>
            <w:noProof/>
            <w:webHidden/>
            <w:sz w:val="32"/>
          </w:rPr>
          <w:fldChar w:fldCharType="begin"/>
        </w:r>
        <w:r w:rsidR="006C695D" w:rsidRPr="006C695D">
          <w:rPr>
            <w:noProof/>
            <w:webHidden/>
            <w:sz w:val="32"/>
          </w:rPr>
          <w:instrText xml:space="preserve"> PAGEREF _Toc203751085 \h </w:instrText>
        </w:r>
        <w:r w:rsidR="006C695D" w:rsidRPr="006C695D">
          <w:rPr>
            <w:noProof/>
            <w:webHidden/>
            <w:sz w:val="32"/>
          </w:rPr>
        </w:r>
        <w:r w:rsidR="006C695D" w:rsidRPr="006C695D">
          <w:rPr>
            <w:noProof/>
            <w:webHidden/>
            <w:sz w:val="32"/>
          </w:rPr>
          <w:fldChar w:fldCharType="separate"/>
        </w:r>
        <w:r w:rsidR="006C695D" w:rsidRPr="006C695D">
          <w:rPr>
            <w:noProof/>
            <w:webHidden/>
            <w:sz w:val="32"/>
          </w:rPr>
          <w:t>7</w:t>
        </w:r>
        <w:r w:rsidR="006C695D" w:rsidRPr="006C695D">
          <w:rPr>
            <w:noProof/>
            <w:webHidden/>
            <w:sz w:val="32"/>
          </w:rPr>
          <w:fldChar w:fldCharType="end"/>
        </w:r>
      </w:hyperlink>
    </w:p>
    <w:p w14:paraId="4647414C" w14:textId="57E23270" w:rsidR="00D53940" w:rsidRDefault="004719CB">
      <w:pPr>
        <w:spacing w:line="600" w:lineRule="exact"/>
        <w:rPr>
          <w:rFonts w:ascii="Times New Roman" w:eastAsia="仿宋_GB2312" w:hAnsi="Times New Roman"/>
          <w:sz w:val="28"/>
        </w:rPr>
      </w:pPr>
      <w:r w:rsidRPr="006C695D">
        <w:rPr>
          <w:rFonts w:ascii="Times New Roman" w:eastAsia="仿宋_GB2312" w:hAnsi="Times New Roman"/>
          <w:sz w:val="32"/>
        </w:rPr>
        <w:fldChar w:fldCharType="end"/>
      </w:r>
    </w:p>
    <w:p w14:paraId="086F11AD" w14:textId="77777777" w:rsidR="00D53940" w:rsidRDefault="00D53940">
      <w:pPr>
        <w:spacing w:line="600" w:lineRule="exact"/>
        <w:rPr>
          <w:rFonts w:ascii="Times New Roman" w:eastAsia="仿宋_GB2312" w:hAnsi="Times New Roman"/>
          <w:sz w:val="28"/>
        </w:rPr>
        <w:sectPr w:rsidR="00D53940">
          <w:footerReference w:type="default" r:id="rId9"/>
          <w:pgSz w:w="11906" w:h="16838"/>
          <w:pgMar w:top="1440" w:right="1800" w:bottom="1440" w:left="1800" w:header="851" w:footer="992" w:gutter="0"/>
          <w:cols w:space="425"/>
          <w:docGrid w:type="lines" w:linePitch="312"/>
        </w:sectPr>
      </w:pPr>
    </w:p>
    <w:p w14:paraId="6015A0E6" w14:textId="77777777" w:rsidR="00D53940" w:rsidRDefault="004719CB">
      <w:pPr>
        <w:spacing w:line="600" w:lineRule="exact"/>
        <w:outlineLvl w:val="0"/>
        <w:rPr>
          <w:rFonts w:ascii="黑体" w:eastAsia="黑体" w:hAnsi="黑体"/>
          <w:sz w:val="32"/>
          <w:szCs w:val="32"/>
        </w:rPr>
      </w:pPr>
      <w:bookmarkStart w:id="1" w:name="_Toc203751072"/>
      <w:r>
        <w:rPr>
          <w:rFonts w:ascii="黑体" w:eastAsia="黑体" w:hAnsi="黑体" w:hint="eastAsia"/>
          <w:sz w:val="32"/>
          <w:szCs w:val="32"/>
        </w:rPr>
        <w:lastRenderedPageBreak/>
        <w:t>一、工作概况</w:t>
      </w:r>
      <w:bookmarkEnd w:id="1"/>
    </w:p>
    <w:p w14:paraId="38CA8BB2" w14:textId="77777777" w:rsidR="00D53940" w:rsidRDefault="004719CB">
      <w:pPr>
        <w:spacing w:line="600" w:lineRule="exact"/>
        <w:ind w:firstLineChars="200" w:firstLine="640"/>
        <w:outlineLvl w:val="1"/>
        <w:rPr>
          <w:rFonts w:ascii="黑体" w:eastAsia="黑体" w:hAnsi="黑体"/>
          <w:sz w:val="32"/>
          <w:szCs w:val="32"/>
        </w:rPr>
      </w:pPr>
      <w:bookmarkStart w:id="2" w:name="_Toc203751073"/>
      <w:r>
        <w:rPr>
          <w:rFonts w:ascii="黑体" w:eastAsia="黑体" w:hAnsi="黑体"/>
          <w:sz w:val="32"/>
          <w:szCs w:val="32"/>
        </w:rPr>
        <w:t>（一）任务来源</w:t>
      </w:r>
      <w:bookmarkEnd w:id="2"/>
    </w:p>
    <w:p w14:paraId="742E554B" w14:textId="40E3868C" w:rsidR="00D53940" w:rsidRDefault="004719CB" w:rsidP="00B90005">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生态保护红线指生态空间内具有特殊重要生态功能、必须强制性严格保护的区域，是保障和维护国家和区域生态安全的底线和生命线，需要采取严格的监管措施，对生态保护红线内的开发性、建设性人类活动开展有效监管。</w:t>
      </w:r>
      <w:r w:rsidRPr="00B90005">
        <w:rPr>
          <w:rFonts w:ascii="Times New Roman" w:eastAsia="仿宋_GB2312" w:hAnsi="Times New Roman" w:hint="eastAsia"/>
          <w:sz w:val="28"/>
        </w:rPr>
        <w:t>《</w:t>
      </w:r>
      <w:r w:rsidR="00B90005" w:rsidRPr="00B90005">
        <w:rPr>
          <w:rFonts w:ascii="Times New Roman" w:eastAsia="仿宋_GB2312" w:hAnsi="Times New Roman" w:hint="eastAsia"/>
          <w:sz w:val="28"/>
        </w:rPr>
        <w:t>中共陕西省委</w:t>
      </w:r>
      <w:bookmarkStart w:id="3" w:name="OLE_LINK9"/>
      <w:r w:rsidR="00B90005" w:rsidRPr="00B90005">
        <w:rPr>
          <w:rFonts w:ascii="Times New Roman" w:eastAsia="仿宋_GB2312" w:hAnsi="Times New Roman" w:hint="eastAsia"/>
          <w:sz w:val="28"/>
        </w:rPr>
        <w:t>办公厅</w:t>
      </w:r>
      <w:bookmarkEnd w:id="3"/>
      <w:r w:rsidR="00B90005" w:rsidRPr="00B90005">
        <w:rPr>
          <w:rFonts w:ascii="Times New Roman" w:eastAsia="仿宋_GB2312" w:hAnsi="Times New Roman" w:hint="eastAsia"/>
          <w:sz w:val="28"/>
        </w:rPr>
        <w:t xml:space="preserve"> </w:t>
      </w:r>
      <w:r w:rsidR="00B90005" w:rsidRPr="00B90005">
        <w:rPr>
          <w:rFonts w:ascii="Times New Roman" w:eastAsia="仿宋_GB2312" w:hAnsi="Times New Roman" w:hint="eastAsia"/>
          <w:sz w:val="28"/>
        </w:rPr>
        <w:t>陕西省人民政府办公厅关于印发〈</w:t>
      </w:r>
      <w:r w:rsidRPr="00B90005">
        <w:rPr>
          <w:rFonts w:ascii="Times New Roman" w:eastAsia="仿宋_GB2312" w:hAnsi="Times New Roman" w:hint="eastAsia"/>
          <w:sz w:val="28"/>
        </w:rPr>
        <w:t>陕西省划定并严守生态保护红线工作方案</w:t>
      </w:r>
      <w:r w:rsidR="00B90005" w:rsidRPr="00B90005">
        <w:rPr>
          <w:rFonts w:ascii="Times New Roman" w:eastAsia="仿宋_GB2312" w:hAnsi="Times New Roman" w:hint="eastAsia"/>
          <w:sz w:val="28"/>
        </w:rPr>
        <w:t>〉的通知</w:t>
      </w:r>
      <w:r w:rsidRPr="00B90005">
        <w:rPr>
          <w:rFonts w:ascii="Times New Roman" w:eastAsia="仿宋_GB2312" w:hAnsi="Times New Roman" w:hint="eastAsia"/>
          <w:sz w:val="28"/>
        </w:rPr>
        <w:t>》</w:t>
      </w:r>
      <w:r w:rsidR="00B90005" w:rsidRPr="00B90005">
        <w:rPr>
          <w:rFonts w:ascii="Times New Roman" w:eastAsia="仿宋_GB2312" w:hAnsi="Times New Roman" w:hint="eastAsia"/>
          <w:sz w:val="28"/>
        </w:rPr>
        <w:t>（</w:t>
      </w:r>
      <w:proofErr w:type="gramStart"/>
      <w:r w:rsidR="00B90005" w:rsidRPr="00B90005">
        <w:rPr>
          <w:rFonts w:ascii="Times New Roman" w:eastAsia="仿宋_GB2312" w:hAnsi="Times New Roman" w:hint="eastAsia"/>
          <w:sz w:val="28"/>
        </w:rPr>
        <w:t>陕办字</w:t>
      </w:r>
      <w:proofErr w:type="gramEnd"/>
      <w:r w:rsidR="00B90005" w:rsidRPr="00B90005">
        <w:rPr>
          <w:rFonts w:ascii="Times New Roman" w:eastAsia="仿宋_GB2312" w:hAnsi="Times New Roman" w:hint="eastAsia"/>
          <w:sz w:val="28"/>
        </w:rPr>
        <w:t>〔</w:t>
      </w:r>
      <w:r w:rsidR="00B90005" w:rsidRPr="00B90005">
        <w:rPr>
          <w:rFonts w:ascii="Times New Roman" w:eastAsia="仿宋_GB2312" w:hAnsi="Times New Roman" w:hint="eastAsia"/>
          <w:sz w:val="28"/>
        </w:rPr>
        <w:t>2</w:t>
      </w:r>
      <w:r w:rsidR="00B90005" w:rsidRPr="00B90005">
        <w:rPr>
          <w:rFonts w:ascii="Times New Roman" w:eastAsia="仿宋_GB2312" w:hAnsi="Times New Roman"/>
          <w:sz w:val="28"/>
        </w:rPr>
        <w:t>017</w:t>
      </w:r>
      <w:r w:rsidR="00B90005" w:rsidRPr="00B90005">
        <w:rPr>
          <w:rFonts w:ascii="Times New Roman" w:eastAsia="仿宋_GB2312" w:hAnsi="Times New Roman" w:hint="eastAsia"/>
          <w:sz w:val="28"/>
        </w:rPr>
        <w:t>〕</w:t>
      </w:r>
      <w:r w:rsidR="00B90005" w:rsidRPr="00B90005">
        <w:rPr>
          <w:rFonts w:ascii="Times New Roman" w:eastAsia="仿宋_GB2312" w:hAnsi="Times New Roman" w:hint="eastAsia"/>
          <w:sz w:val="28"/>
        </w:rPr>
        <w:t>9</w:t>
      </w:r>
      <w:r w:rsidR="00B90005" w:rsidRPr="00B90005">
        <w:rPr>
          <w:rFonts w:ascii="Times New Roman" w:eastAsia="仿宋_GB2312" w:hAnsi="Times New Roman"/>
          <w:sz w:val="28"/>
        </w:rPr>
        <w:t>6</w:t>
      </w:r>
      <w:r w:rsidR="00B90005" w:rsidRPr="00B90005">
        <w:rPr>
          <w:rFonts w:ascii="Times New Roman" w:eastAsia="仿宋_GB2312" w:hAnsi="Times New Roman" w:hint="eastAsia"/>
          <w:sz w:val="28"/>
        </w:rPr>
        <w:t>号）</w:t>
      </w:r>
      <w:r w:rsidRPr="00B90005">
        <w:rPr>
          <w:rFonts w:ascii="Times New Roman" w:eastAsia="仿宋_GB2312" w:hAnsi="Times New Roman" w:hint="eastAsia"/>
          <w:sz w:val="28"/>
        </w:rPr>
        <w:t>和</w:t>
      </w:r>
      <w:r w:rsidR="00B90005" w:rsidRPr="00B90005">
        <w:rPr>
          <w:rFonts w:ascii="Times New Roman" w:eastAsia="仿宋_GB2312" w:hAnsi="Times New Roman" w:hint="eastAsia"/>
          <w:sz w:val="28"/>
        </w:rPr>
        <w:t>《陕西省生态保护红线评估调整技术规范》（</w:t>
      </w:r>
      <w:r w:rsidR="00B90005" w:rsidRPr="00B90005">
        <w:rPr>
          <w:rFonts w:ascii="Times New Roman" w:eastAsia="仿宋_GB2312" w:hAnsi="Times New Roman"/>
          <w:sz w:val="28"/>
        </w:rPr>
        <w:t>DB 61/T 1854-2024</w:t>
      </w:r>
      <w:r w:rsidR="00B90005" w:rsidRPr="00B90005">
        <w:rPr>
          <w:rFonts w:ascii="Times New Roman" w:eastAsia="仿宋_GB2312" w:hAnsi="Times New Roman"/>
          <w:sz w:val="28"/>
        </w:rPr>
        <w:t>）</w:t>
      </w:r>
      <w:r>
        <w:rPr>
          <w:rFonts w:ascii="Times New Roman" w:eastAsia="仿宋_GB2312" w:hAnsi="Times New Roman" w:hint="eastAsia"/>
          <w:sz w:val="28"/>
        </w:rPr>
        <w:t>的</w:t>
      </w:r>
      <w:proofErr w:type="gramStart"/>
      <w:r>
        <w:rPr>
          <w:rFonts w:ascii="Times New Roman" w:eastAsia="仿宋_GB2312" w:hAnsi="Times New Roman" w:hint="eastAsia"/>
          <w:sz w:val="28"/>
        </w:rPr>
        <w:t>制定极</w:t>
      </w:r>
      <w:proofErr w:type="gramEnd"/>
      <w:r>
        <w:rPr>
          <w:rFonts w:ascii="Times New Roman" w:eastAsia="仿宋_GB2312" w:hAnsi="Times New Roman" w:hint="eastAsia"/>
          <w:sz w:val="28"/>
        </w:rPr>
        <w:t>大规范了我省生态保护红线划定及定期优化调整的相关技术要求，更好地支撑各级国土空间总体规划、详细规划和相关专项规划的编制及国土空间规划“一张图”实施监督信息系统建设及相关监管实施。然而，针对生态保护红线“生态功能不降低、面积不减少、性质不改变”的管控要求，结合国家生态保护红线监管平台建设工作，需要建立生态保护红线</w:t>
      </w:r>
      <w:r w:rsidR="008B5B42">
        <w:rPr>
          <w:rFonts w:ascii="Times New Roman" w:eastAsia="仿宋_GB2312" w:hAnsi="Times New Roman" w:hint="eastAsia"/>
          <w:sz w:val="28"/>
        </w:rPr>
        <w:t>划定</w:t>
      </w:r>
      <w:r>
        <w:rPr>
          <w:rFonts w:ascii="Times New Roman" w:eastAsia="仿宋_GB2312" w:hAnsi="Times New Roman" w:hint="eastAsia"/>
          <w:sz w:val="28"/>
        </w:rPr>
        <w:t>成果</w:t>
      </w:r>
      <w:r w:rsidR="008B5B42">
        <w:rPr>
          <w:rFonts w:ascii="Times New Roman" w:eastAsia="仿宋_GB2312" w:hAnsi="Times New Roman" w:hint="eastAsia"/>
          <w:sz w:val="28"/>
        </w:rPr>
        <w:t>数据</w:t>
      </w:r>
      <w:r>
        <w:rPr>
          <w:rFonts w:ascii="Times New Roman" w:eastAsia="仿宋_GB2312" w:hAnsi="Times New Roman" w:hint="eastAsia"/>
          <w:sz w:val="28"/>
        </w:rPr>
        <w:t>汇交规范，为生态保护红线监管工作提供统一的台账标准、建设标准和建设方法等，提升监管能力。陕西省也迫切需要基于此，按照</w:t>
      </w:r>
      <w:bookmarkStart w:id="4" w:name="OLE_LINK12"/>
      <w:r w:rsidR="00B90005" w:rsidRPr="00B90005">
        <w:rPr>
          <w:rFonts w:ascii="Times New Roman" w:eastAsia="仿宋_GB2312" w:hAnsi="Times New Roman" w:hint="eastAsia"/>
          <w:sz w:val="28"/>
        </w:rPr>
        <w:t>《生态环境部关于印发〈生态保护红线生态环境监督办法（试行）〉的通知》（</w:t>
      </w:r>
      <w:bookmarkStart w:id="5" w:name="OLE_LINK13"/>
      <w:r w:rsidR="00B90005" w:rsidRPr="00B90005">
        <w:rPr>
          <w:rFonts w:ascii="Times New Roman" w:eastAsia="仿宋_GB2312" w:hAnsi="Times New Roman" w:hint="eastAsia"/>
          <w:sz w:val="28"/>
        </w:rPr>
        <w:t>国环</w:t>
      </w:r>
      <w:proofErr w:type="gramStart"/>
      <w:r w:rsidR="00B90005" w:rsidRPr="00B90005">
        <w:rPr>
          <w:rFonts w:ascii="Times New Roman" w:eastAsia="仿宋_GB2312" w:hAnsi="Times New Roman" w:hint="eastAsia"/>
          <w:sz w:val="28"/>
        </w:rPr>
        <w:t>规</w:t>
      </w:r>
      <w:proofErr w:type="gramEnd"/>
      <w:r w:rsidR="00B90005" w:rsidRPr="00B90005">
        <w:rPr>
          <w:rFonts w:ascii="Times New Roman" w:eastAsia="仿宋_GB2312" w:hAnsi="Times New Roman" w:hint="eastAsia"/>
          <w:sz w:val="28"/>
        </w:rPr>
        <w:t>生态〔</w:t>
      </w:r>
      <w:r w:rsidR="00B90005" w:rsidRPr="00B90005">
        <w:rPr>
          <w:rFonts w:ascii="Times New Roman" w:eastAsia="仿宋_GB2312" w:hAnsi="Times New Roman"/>
          <w:sz w:val="28"/>
        </w:rPr>
        <w:t>2022</w:t>
      </w:r>
      <w:r w:rsidR="00B90005" w:rsidRPr="00B90005">
        <w:rPr>
          <w:rFonts w:ascii="Times New Roman" w:eastAsia="仿宋_GB2312" w:hAnsi="Times New Roman"/>
          <w:sz w:val="28"/>
        </w:rPr>
        <w:t>〕</w:t>
      </w:r>
      <w:r w:rsidR="00B90005" w:rsidRPr="00B90005">
        <w:rPr>
          <w:rFonts w:ascii="Times New Roman" w:eastAsia="仿宋_GB2312" w:hAnsi="Times New Roman"/>
          <w:sz w:val="28"/>
        </w:rPr>
        <w:t>2</w:t>
      </w:r>
      <w:r w:rsidR="00B90005" w:rsidRPr="00B90005">
        <w:rPr>
          <w:rFonts w:ascii="Times New Roman" w:eastAsia="仿宋_GB2312" w:hAnsi="Times New Roman"/>
          <w:sz w:val="28"/>
        </w:rPr>
        <w:t>号</w:t>
      </w:r>
      <w:bookmarkEnd w:id="5"/>
      <w:r w:rsidR="00B90005" w:rsidRPr="00B90005">
        <w:rPr>
          <w:rFonts w:ascii="Times New Roman" w:eastAsia="仿宋_GB2312" w:hAnsi="Times New Roman"/>
          <w:sz w:val="28"/>
        </w:rPr>
        <w:t>）</w:t>
      </w:r>
      <w:bookmarkEnd w:id="4"/>
      <w:r w:rsidR="00B90005" w:rsidRPr="00B90005">
        <w:rPr>
          <w:rFonts w:ascii="Times New Roman" w:eastAsia="仿宋_GB2312" w:hAnsi="Times New Roman" w:hint="eastAsia"/>
          <w:sz w:val="28"/>
        </w:rPr>
        <w:t>的</w:t>
      </w:r>
      <w:r>
        <w:rPr>
          <w:rFonts w:ascii="Times New Roman" w:eastAsia="仿宋_GB2312" w:hAnsi="Times New Roman" w:hint="eastAsia"/>
          <w:sz w:val="28"/>
        </w:rPr>
        <w:t>要求，建立</w:t>
      </w:r>
      <w:bookmarkStart w:id="6" w:name="OLE_LINK30"/>
      <w:r>
        <w:rPr>
          <w:rFonts w:ascii="Times New Roman" w:eastAsia="仿宋_GB2312" w:hAnsi="Times New Roman" w:hint="eastAsia"/>
          <w:sz w:val="28"/>
        </w:rPr>
        <w:t>生态保护红线</w:t>
      </w:r>
      <w:r w:rsidR="008B5B42">
        <w:rPr>
          <w:rFonts w:ascii="Times New Roman" w:eastAsia="仿宋_GB2312" w:hAnsi="Times New Roman" w:hint="eastAsia"/>
          <w:sz w:val="28"/>
        </w:rPr>
        <w:t>划定</w:t>
      </w:r>
      <w:r>
        <w:rPr>
          <w:rFonts w:ascii="Times New Roman" w:eastAsia="仿宋_GB2312" w:hAnsi="Times New Roman" w:hint="eastAsia"/>
          <w:sz w:val="28"/>
        </w:rPr>
        <w:t>成果</w:t>
      </w:r>
      <w:r w:rsidR="008B5B42">
        <w:rPr>
          <w:rFonts w:ascii="Times New Roman" w:eastAsia="仿宋_GB2312" w:hAnsi="Times New Roman" w:hint="eastAsia"/>
          <w:sz w:val="28"/>
        </w:rPr>
        <w:t>数据</w:t>
      </w:r>
      <w:r>
        <w:rPr>
          <w:rFonts w:ascii="Times New Roman" w:eastAsia="仿宋_GB2312" w:hAnsi="Times New Roman" w:hint="eastAsia"/>
          <w:sz w:val="28"/>
        </w:rPr>
        <w:t>汇交规范</w:t>
      </w:r>
      <w:bookmarkEnd w:id="6"/>
      <w:r>
        <w:rPr>
          <w:rFonts w:ascii="Times New Roman" w:eastAsia="仿宋_GB2312" w:hAnsi="Times New Roman" w:hint="eastAsia"/>
          <w:sz w:val="28"/>
        </w:rPr>
        <w:t>，保证地方</w:t>
      </w:r>
      <w:r w:rsidR="008B5B42">
        <w:rPr>
          <w:rFonts w:ascii="Times New Roman" w:eastAsia="仿宋_GB2312" w:hAnsi="Times New Roman" w:hint="eastAsia"/>
          <w:sz w:val="28"/>
        </w:rPr>
        <w:t>生态保护红线划定成果数据汇交规范</w:t>
      </w:r>
      <w:r>
        <w:rPr>
          <w:rFonts w:ascii="Times New Roman" w:eastAsia="仿宋_GB2312" w:hAnsi="Times New Roman" w:hint="eastAsia"/>
          <w:sz w:val="28"/>
        </w:rPr>
        <w:t>性、科学性、合理性、一致性，科学开展后续监管活动。</w:t>
      </w:r>
    </w:p>
    <w:p w14:paraId="4D5DF3F8" w14:textId="77777777" w:rsidR="00D53940" w:rsidRDefault="004719CB">
      <w:pPr>
        <w:spacing w:line="600" w:lineRule="exact"/>
        <w:ind w:firstLineChars="200" w:firstLine="640"/>
        <w:outlineLvl w:val="1"/>
        <w:rPr>
          <w:rFonts w:ascii="黑体" w:eastAsia="黑体" w:hAnsi="黑体"/>
          <w:sz w:val="32"/>
          <w:szCs w:val="32"/>
        </w:rPr>
      </w:pPr>
      <w:bookmarkStart w:id="7" w:name="_Toc203751074"/>
      <w:r>
        <w:rPr>
          <w:rFonts w:ascii="黑体" w:eastAsia="黑体" w:hAnsi="黑体"/>
          <w:sz w:val="32"/>
          <w:szCs w:val="32"/>
        </w:rPr>
        <w:t>（二）主要起草单位和起草人</w:t>
      </w:r>
      <w:bookmarkEnd w:id="7"/>
    </w:p>
    <w:p w14:paraId="422EB42C"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本规范由长期从事生态保护相关研究工作及生态保护红线划定工作的专业人员共同起草。</w:t>
      </w:r>
    </w:p>
    <w:p w14:paraId="14C2DAFF"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lastRenderedPageBreak/>
        <w:t>标准起草单位：</w:t>
      </w:r>
    </w:p>
    <w:p w14:paraId="23629811" w14:textId="45E4D1FB"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主要起草人员：</w:t>
      </w:r>
    </w:p>
    <w:p w14:paraId="286555CD" w14:textId="77777777" w:rsidR="00D53940" w:rsidRDefault="004719CB">
      <w:pPr>
        <w:spacing w:line="600" w:lineRule="exact"/>
        <w:ind w:firstLineChars="200" w:firstLine="640"/>
        <w:outlineLvl w:val="1"/>
        <w:rPr>
          <w:rFonts w:ascii="黑体" w:eastAsia="黑体" w:hAnsi="黑体"/>
          <w:sz w:val="32"/>
          <w:szCs w:val="32"/>
        </w:rPr>
      </w:pPr>
      <w:bookmarkStart w:id="8" w:name="_Toc203751075"/>
      <w:r>
        <w:rPr>
          <w:rFonts w:ascii="黑体" w:eastAsia="黑体" w:hAnsi="黑体"/>
          <w:sz w:val="32"/>
          <w:szCs w:val="32"/>
        </w:rPr>
        <w:t>（三）主要工作过程</w:t>
      </w:r>
      <w:bookmarkEnd w:id="8"/>
    </w:p>
    <w:p w14:paraId="4D7D8E19" w14:textId="77777777" w:rsidR="00D53940" w:rsidRPr="009C76B5" w:rsidRDefault="004719CB">
      <w:pPr>
        <w:spacing w:line="600" w:lineRule="exact"/>
        <w:ind w:firstLineChars="200" w:firstLine="562"/>
        <w:rPr>
          <w:rFonts w:ascii="Times New Roman" w:eastAsia="仿宋_GB2312" w:hAnsi="Times New Roman"/>
          <w:b/>
          <w:bCs/>
          <w:sz w:val="28"/>
        </w:rPr>
      </w:pPr>
      <w:r w:rsidRPr="009C76B5">
        <w:rPr>
          <w:rFonts w:ascii="Times New Roman" w:eastAsia="仿宋_GB2312" w:hAnsi="Times New Roman" w:hint="eastAsia"/>
          <w:b/>
          <w:bCs/>
          <w:sz w:val="28"/>
        </w:rPr>
        <w:t>1</w:t>
      </w:r>
      <w:r w:rsidRPr="009C76B5">
        <w:rPr>
          <w:rFonts w:ascii="Times New Roman" w:eastAsia="仿宋_GB2312" w:hAnsi="Times New Roman"/>
          <w:b/>
          <w:bCs/>
          <w:sz w:val="28"/>
        </w:rPr>
        <w:t>.</w:t>
      </w:r>
      <w:r w:rsidRPr="009C76B5">
        <w:rPr>
          <w:rFonts w:ascii="Times New Roman" w:eastAsia="仿宋_GB2312" w:hAnsi="Times New Roman" w:hint="eastAsia"/>
          <w:b/>
          <w:bCs/>
          <w:sz w:val="28"/>
        </w:rPr>
        <w:t>立项阶段（</w:t>
      </w:r>
      <w:r w:rsidRPr="009C76B5">
        <w:rPr>
          <w:rFonts w:ascii="Times New Roman" w:eastAsia="仿宋_GB2312" w:hAnsi="Times New Roman"/>
          <w:b/>
          <w:bCs/>
          <w:sz w:val="28"/>
        </w:rPr>
        <w:t>2024</w:t>
      </w:r>
      <w:r w:rsidRPr="009C76B5">
        <w:rPr>
          <w:rFonts w:ascii="Times New Roman" w:eastAsia="仿宋_GB2312" w:hAnsi="Times New Roman"/>
          <w:b/>
          <w:bCs/>
          <w:sz w:val="28"/>
        </w:rPr>
        <w:t>年</w:t>
      </w:r>
      <w:r w:rsidRPr="009C76B5">
        <w:rPr>
          <w:rFonts w:ascii="Times New Roman" w:eastAsia="仿宋_GB2312" w:hAnsi="Times New Roman"/>
          <w:b/>
          <w:bCs/>
          <w:sz w:val="28"/>
        </w:rPr>
        <w:t>5</w:t>
      </w:r>
      <w:r w:rsidRPr="009C76B5">
        <w:rPr>
          <w:rFonts w:ascii="Times New Roman" w:eastAsia="仿宋_GB2312" w:hAnsi="Times New Roman"/>
          <w:b/>
          <w:bCs/>
          <w:sz w:val="28"/>
        </w:rPr>
        <w:t>月</w:t>
      </w:r>
      <w:r w:rsidRPr="009C76B5">
        <w:rPr>
          <w:rFonts w:ascii="Times New Roman" w:eastAsia="仿宋_GB2312" w:hAnsi="Times New Roman"/>
          <w:b/>
          <w:bCs/>
          <w:sz w:val="28"/>
        </w:rPr>
        <w:t>-2024</w:t>
      </w:r>
      <w:r w:rsidRPr="009C76B5">
        <w:rPr>
          <w:rFonts w:ascii="Times New Roman" w:eastAsia="仿宋_GB2312" w:hAnsi="Times New Roman"/>
          <w:b/>
          <w:bCs/>
          <w:sz w:val="28"/>
        </w:rPr>
        <w:t>年</w:t>
      </w:r>
      <w:r w:rsidRPr="009C76B5">
        <w:rPr>
          <w:rFonts w:ascii="Times New Roman" w:eastAsia="仿宋_GB2312" w:hAnsi="Times New Roman"/>
          <w:b/>
          <w:bCs/>
          <w:sz w:val="28"/>
        </w:rPr>
        <w:t>7</w:t>
      </w:r>
      <w:r w:rsidRPr="009C76B5">
        <w:rPr>
          <w:rFonts w:ascii="Times New Roman" w:eastAsia="仿宋_GB2312" w:hAnsi="Times New Roman"/>
          <w:b/>
          <w:bCs/>
          <w:sz w:val="28"/>
        </w:rPr>
        <w:t>月）</w:t>
      </w:r>
    </w:p>
    <w:p w14:paraId="095F45E8" w14:textId="5C2C7C9A"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sz w:val="28"/>
        </w:rPr>
        <w:t>2024</w:t>
      </w:r>
      <w:r>
        <w:rPr>
          <w:rFonts w:ascii="Times New Roman" w:eastAsia="仿宋_GB2312" w:hAnsi="Times New Roman"/>
          <w:sz w:val="28"/>
        </w:rPr>
        <w:t>年</w:t>
      </w:r>
      <w:r>
        <w:rPr>
          <w:rFonts w:ascii="Times New Roman" w:eastAsia="仿宋_GB2312" w:hAnsi="Times New Roman"/>
          <w:sz w:val="28"/>
        </w:rPr>
        <w:t>5</w:t>
      </w:r>
      <w:r>
        <w:rPr>
          <w:rFonts w:ascii="Times New Roman" w:eastAsia="仿宋_GB2312" w:hAnsi="Times New Roman"/>
          <w:sz w:val="28"/>
        </w:rPr>
        <w:t>月，按照《</w:t>
      </w:r>
      <w:bookmarkStart w:id="9" w:name="OLE_LINK2"/>
      <w:r>
        <w:rPr>
          <w:rFonts w:ascii="Times New Roman" w:eastAsia="仿宋_GB2312" w:hAnsi="Times New Roman"/>
          <w:sz w:val="28"/>
        </w:rPr>
        <w:t>陕西省</w:t>
      </w:r>
      <w:r>
        <w:rPr>
          <w:rFonts w:ascii="Times New Roman" w:eastAsia="仿宋_GB2312" w:hAnsi="Times New Roman" w:hint="eastAsia"/>
          <w:sz w:val="28"/>
        </w:rPr>
        <w:t>市场监督管理局关于印发</w:t>
      </w:r>
      <w:r>
        <w:rPr>
          <w:rFonts w:ascii="Times New Roman" w:eastAsia="仿宋_GB2312" w:hAnsi="Times New Roman"/>
          <w:sz w:val="28"/>
        </w:rPr>
        <w:t>&lt;2024</w:t>
      </w:r>
      <w:r>
        <w:rPr>
          <w:rFonts w:ascii="Times New Roman" w:eastAsia="仿宋_GB2312" w:hAnsi="Times New Roman"/>
          <w:sz w:val="28"/>
        </w:rPr>
        <w:t>年省级地方标准申报指南</w:t>
      </w:r>
      <w:r w:rsidR="00691FBC">
        <w:rPr>
          <w:rFonts w:ascii="Times New Roman" w:eastAsia="仿宋_GB2312" w:hAnsi="Times New Roman"/>
          <w:sz w:val="28"/>
        </w:rPr>
        <w:t>&gt;</w:t>
      </w:r>
      <w:r>
        <w:rPr>
          <w:rFonts w:ascii="Times New Roman" w:eastAsia="仿宋_GB2312" w:hAnsi="Times New Roman"/>
          <w:sz w:val="28"/>
        </w:rPr>
        <w:t>的通</w:t>
      </w:r>
      <w:r>
        <w:rPr>
          <w:rFonts w:ascii="Times New Roman" w:eastAsia="仿宋_GB2312" w:hAnsi="Times New Roman" w:hint="eastAsia"/>
          <w:sz w:val="28"/>
        </w:rPr>
        <w:t>知</w:t>
      </w:r>
      <w:bookmarkEnd w:id="9"/>
      <w:r>
        <w:rPr>
          <w:rFonts w:ascii="Times New Roman" w:eastAsia="仿宋_GB2312" w:hAnsi="Times New Roman"/>
          <w:sz w:val="28"/>
        </w:rPr>
        <w:t>》</w:t>
      </w:r>
      <w:r w:rsidR="004260BF">
        <w:rPr>
          <w:rFonts w:ascii="Times New Roman" w:eastAsia="仿宋_GB2312" w:hAnsi="Times New Roman" w:hint="eastAsia"/>
          <w:sz w:val="28"/>
        </w:rPr>
        <w:t>（</w:t>
      </w:r>
      <w:proofErr w:type="gramStart"/>
      <w:r w:rsidR="004260BF">
        <w:rPr>
          <w:rFonts w:ascii="Times New Roman" w:eastAsia="仿宋_GB2312" w:hAnsi="Times New Roman" w:hint="eastAsia"/>
          <w:sz w:val="28"/>
        </w:rPr>
        <w:t>陕市监发</w:t>
      </w:r>
      <w:proofErr w:type="gramEnd"/>
      <w:r w:rsidR="004260BF" w:rsidRPr="00B90005">
        <w:rPr>
          <w:rFonts w:ascii="Times New Roman" w:eastAsia="仿宋_GB2312" w:hAnsi="Times New Roman" w:hint="eastAsia"/>
          <w:sz w:val="28"/>
        </w:rPr>
        <w:t>〔</w:t>
      </w:r>
      <w:r w:rsidR="004260BF" w:rsidRPr="00B90005">
        <w:rPr>
          <w:rFonts w:ascii="Times New Roman" w:eastAsia="仿宋_GB2312" w:hAnsi="Times New Roman"/>
          <w:sz w:val="28"/>
        </w:rPr>
        <w:t>202</w:t>
      </w:r>
      <w:r w:rsidR="004260BF">
        <w:rPr>
          <w:rFonts w:ascii="Times New Roman" w:eastAsia="仿宋_GB2312" w:hAnsi="Times New Roman"/>
          <w:sz w:val="28"/>
        </w:rPr>
        <w:t>4</w:t>
      </w:r>
      <w:r w:rsidR="004260BF" w:rsidRPr="00B90005">
        <w:rPr>
          <w:rFonts w:ascii="Times New Roman" w:eastAsia="仿宋_GB2312" w:hAnsi="Times New Roman"/>
          <w:sz w:val="28"/>
        </w:rPr>
        <w:t>〕</w:t>
      </w:r>
      <w:r w:rsidR="004260BF">
        <w:rPr>
          <w:rFonts w:ascii="Times New Roman" w:eastAsia="仿宋_GB2312" w:hAnsi="Times New Roman"/>
          <w:sz w:val="28"/>
        </w:rPr>
        <w:t>39</w:t>
      </w:r>
      <w:r w:rsidR="004260BF" w:rsidRPr="00B90005">
        <w:rPr>
          <w:rFonts w:ascii="Times New Roman" w:eastAsia="仿宋_GB2312" w:hAnsi="Times New Roman"/>
          <w:sz w:val="28"/>
        </w:rPr>
        <w:t>号</w:t>
      </w:r>
      <w:r w:rsidR="004260BF">
        <w:rPr>
          <w:rFonts w:ascii="Times New Roman" w:eastAsia="仿宋_GB2312" w:hAnsi="Times New Roman" w:hint="eastAsia"/>
          <w:sz w:val="28"/>
        </w:rPr>
        <w:t>）</w:t>
      </w:r>
      <w:r>
        <w:rPr>
          <w:rFonts w:ascii="Times New Roman" w:eastAsia="仿宋_GB2312" w:hAnsi="Times New Roman"/>
          <w:sz w:val="28"/>
        </w:rPr>
        <w:t>要求，制定技术路线和工作计划，完成了《</w:t>
      </w:r>
      <w:bookmarkStart w:id="10" w:name="OLE_LINK7"/>
      <w:r>
        <w:rPr>
          <w:rFonts w:ascii="Times New Roman" w:eastAsia="仿宋_GB2312" w:hAnsi="Times New Roman" w:hint="eastAsia"/>
          <w:sz w:val="28"/>
        </w:rPr>
        <w:t>生态保护红线成果汇交</w:t>
      </w:r>
      <w:bookmarkStart w:id="11" w:name="OLE_LINK3"/>
      <w:bookmarkEnd w:id="10"/>
      <w:r>
        <w:rPr>
          <w:rFonts w:ascii="Times New Roman" w:eastAsia="仿宋_GB2312" w:hAnsi="Times New Roman" w:hint="eastAsia"/>
          <w:sz w:val="28"/>
        </w:rPr>
        <w:t>规范</w:t>
      </w:r>
      <w:bookmarkEnd w:id="11"/>
      <w:r>
        <w:rPr>
          <w:rFonts w:ascii="Times New Roman" w:eastAsia="仿宋_GB2312" w:hAnsi="Times New Roman" w:hint="eastAsia"/>
          <w:sz w:val="28"/>
        </w:rPr>
        <w:t>》标准草案和立项申请书的编写，通过了陕西省自然资源标准化技术委员会预审。</w:t>
      </w:r>
    </w:p>
    <w:p w14:paraId="35123DAA" w14:textId="77777777" w:rsidR="00D53940" w:rsidRDefault="004719CB">
      <w:pPr>
        <w:spacing w:line="600" w:lineRule="exact"/>
        <w:ind w:firstLineChars="200" w:firstLine="560"/>
        <w:rPr>
          <w:rFonts w:ascii="Times New Roman" w:eastAsia="仿宋_GB2312" w:hAnsi="Times New Roman"/>
          <w:sz w:val="28"/>
        </w:rPr>
      </w:pPr>
      <w:bookmarkStart w:id="12" w:name="OLE_LINK5"/>
      <w:r>
        <w:rPr>
          <w:rFonts w:ascii="Times New Roman" w:eastAsia="仿宋_GB2312" w:hAnsi="Times New Roman"/>
          <w:sz w:val="28"/>
        </w:rPr>
        <w:t>2024</w:t>
      </w:r>
      <w:r>
        <w:rPr>
          <w:rFonts w:ascii="Times New Roman" w:eastAsia="仿宋_GB2312" w:hAnsi="Times New Roman"/>
          <w:sz w:val="28"/>
        </w:rPr>
        <w:t>年</w:t>
      </w:r>
      <w:r>
        <w:rPr>
          <w:rFonts w:ascii="Times New Roman" w:eastAsia="仿宋_GB2312" w:hAnsi="Times New Roman"/>
          <w:sz w:val="28"/>
        </w:rPr>
        <w:t>7</w:t>
      </w:r>
      <w:r>
        <w:rPr>
          <w:rFonts w:ascii="Times New Roman" w:eastAsia="仿宋_GB2312" w:hAnsi="Times New Roman"/>
          <w:sz w:val="28"/>
        </w:rPr>
        <w:t>月，</w:t>
      </w:r>
      <w:bookmarkEnd w:id="12"/>
      <w:r>
        <w:rPr>
          <w:rFonts w:ascii="Times New Roman" w:eastAsia="仿宋_GB2312" w:hAnsi="Times New Roman"/>
          <w:sz w:val="28"/>
        </w:rPr>
        <w:t>标准通过陕西省市场监督管理局初审。</w:t>
      </w:r>
      <w:r>
        <w:rPr>
          <w:rFonts w:ascii="Times New Roman" w:eastAsia="仿宋_GB2312" w:hAnsi="Times New Roman"/>
          <w:sz w:val="28"/>
        </w:rPr>
        <w:t>2024</w:t>
      </w:r>
      <w:r>
        <w:rPr>
          <w:rFonts w:ascii="Times New Roman" w:eastAsia="仿宋_GB2312" w:hAnsi="Times New Roman" w:hint="eastAsia"/>
          <w:sz w:val="28"/>
        </w:rPr>
        <w:t>年</w:t>
      </w:r>
      <w:r>
        <w:rPr>
          <w:rFonts w:ascii="Times New Roman" w:eastAsia="仿宋_GB2312" w:hAnsi="Times New Roman"/>
          <w:sz w:val="28"/>
        </w:rPr>
        <w:t>7</w:t>
      </w:r>
      <w:r>
        <w:rPr>
          <w:rFonts w:ascii="Times New Roman" w:eastAsia="仿宋_GB2312" w:hAnsi="Times New Roman"/>
          <w:sz w:val="28"/>
        </w:rPr>
        <w:t>月，标准正式立项。</w:t>
      </w:r>
    </w:p>
    <w:p w14:paraId="01ED22FD" w14:textId="77777777" w:rsidR="00D53940" w:rsidRPr="009C76B5" w:rsidRDefault="004719CB">
      <w:pPr>
        <w:spacing w:line="600" w:lineRule="exact"/>
        <w:ind w:firstLineChars="200" w:firstLine="562"/>
        <w:rPr>
          <w:rFonts w:ascii="Times New Roman" w:eastAsia="仿宋_GB2312" w:hAnsi="Times New Roman"/>
          <w:b/>
          <w:bCs/>
          <w:sz w:val="28"/>
        </w:rPr>
      </w:pPr>
      <w:bookmarkStart w:id="13" w:name="OLE_LINK4"/>
      <w:r w:rsidRPr="009C76B5">
        <w:rPr>
          <w:rFonts w:ascii="Times New Roman" w:eastAsia="仿宋_GB2312" w:hAnsi="Times New Roman"/>
          <w:b/>
          <w:bCs/>
          <w:sz w:val="28"/>
        </w:rPr>
        <w:t>2.</w:t>
      </w:r>
      <w:bookmarkEnd w:id="13"/>
      <w:r w:rsidRPr="009C76B5">
        <w:rPr>
          <w:rFonts w:ascii="Times New Roman" w:eastAsia="仿宋_GB2312" w:hAnsi="Times New Roman" w:hint="eastAsia"/>
          <w:b/>
          <w:bCs/>
          <w:sz w:val="28"/>
        </w:rPr>
        <w:t>编制准备阶段（</w:t>
      </w:r>
      <w:r w:rsidRPr="009C76B5">
        <w:rPr>
          <w:rFonts w:ascii="Times New Roman" w:eastAsia="仿宋_GB2312" w:hAnsi="Times New Roman"/>
          <w:b/>
          <w:bCs/>
          <w:sz w:val="28"/>
        </w:rPr>
        <w:t>2024</w:t>
      </w:r>
      <w:r w:rsidRPr="009C76B5">
        <w:rPr>
          <w:rFonts w:ascii="Times New Roman" w:eastAsia="仿宋_GB2312" w:hAnsi="Times New Roman"/>
          <w:b/>
          <w:bCs/>
          <w:sz w:val="28"/>
        </w:rPr>
        <w:t>年</w:t>
      </w:r>
      <w:r w:rsidRPr="009C76B5">
        <w:rPr>
          <w:rFonts w:ascii="Times New Roman" w:eastAsia="仿宋_GB2312" w:hAnsi="Times New Roman"/>
          <w:b/>
          <w:bCs/>
          <w:sz w:val="28"/>
        </w:rPr>
        <w:t>8</w:t>
      </w:r>
      <w:r w:rsidRPr="009C76B5">
        <w:rPr>
          <w:rFonts w:ascii="Times New Roman" w:eastAsia="仿宋_GB2312" w:hAnsi="Times New Roman"/>
          <w:b/>
          <w:bCs/>
          <w:sz w:val="28"/>
        </w:rPr>
        <w:t>月</w:t>
      </w:r>
      <w:r w:rsidRPr="009C76B5">
        <w:rPr>
          <w:rFonts w:ascii="Times New Roman" w:eastAsia="仿宋_GB2312" w:hAnsi="Times New Roman"/>
          <w:b/>
          <w:bCs/>
          <w:sz w:val="28"/>
        </w:rPr>
        <w:t>-2024</w:t>
      </w:r>
      <w:r w:rsidRPr="009C76B5">
        <w:rPr>
          <w:rFonts w:ascii="Times New Roman" w:eastAsia="仿宋_GB2312" w:hAnsi="Times New Roman"/>
          <w:b/>
          <w:bCs/>
          <w:sz w:val="28"/>
        </w:rPr>
        <w:t>年</w:t>
      </w:r>
      <w:r w:rsidRPr="009C76B5">
        <w:rPr>
          <w:rFonts w:ascii="Times New Roman" w:eastAsia="仿宋_GB2312" w:hAnsi="Times New Roman"/>
          <w:b/>
          <w:bCs/>
          <w:sz w:val="28"/>
        </w:rPr>
        <w:t>12</w:t>
      </w:r>
      <w:r w:rsidRPr="009C76B5">
        <w:rPr>
          <w:rFonts w:ascii="Times New Roman" w:eastAsia="仿宋_GB2312" w:hAnsi="Times New Roman"/>
          <w:b/>
          <w:bCs/>
          <w:sz w:val="28"/>
        </w:rPr>
        <w:t>月）</w:t>
      </w:r>
    </w:p>
    <w:p w14:paraId="648806C0" w14:textId="77777777" w:rsidR="00D53940" w:rsidRDefault="004719CB">
      <w:pPr>
        <w:spacing w:line="600" w:lineRule="exact"/>
        <w:ind w:firstLineChars="200" w:firstLine="560"/>
        <w:rPr>
          <w:rFonts w:ascii="Times New Roman" w:eastAsia="仿宋_GB2312" w:hAnsi="Times New Roman"/>
          <w:sz w:val="28"/>
        </w:rPr>
      </w:pPr>
      <w:bookmarkStart w:id="14" w:name="OLE_LINK6"/>
      <w:r>
        <w:rPr>
          <w:rFonts w:ascii="Times New Roman" w:eastAsia="仿宋_GB2312" w:hAnsi="Times New Roman"/>
          <w:sz w:val="28"/>
        </w:rPr>
        <w:t>2024</w:t>
      </w:r>
      <w:r>
        <w:rPr>
          <w:rFonts w:ascii="Times New Roman" w:eastAsia="仿宋_GB2312" w:hAnsi="Times New Roman"/>
          <w:sz w:val="28"/>
        </w:rPr>
        <w:t>年</w:t>
      </w:r>
      <w:r>
        <w:rPr>
          <w:rFonts w:ascii="Times New Roman" w:eastAsia="仿宋_GB2312" w:hAnsi="Times New Roman"/>
          <w:sz w:val="28"/>
        </w:rPr>
        <w:t>8</w:t>
      </w:r>
      <w:r>
        <w:rPr>
          <w:rFonts w:ascii="Times New Roman" w:eastAsia="仿宋_GB2312" w:hAnsi="Times New Roman"/>
          <w:sz w:val="28"/>
        </w:rPr>
        <w:t>月，</w:t>
      </w:r>
      <w:bookmarkEnd w:id="14"/>
      <w:r>
        <w:rPr>
          <w:rFonts w:ascii="Times New Roman" w:eastAsia="仿宋_GB2312" w:hAnsi="Times New Roman"/>
          <w:sz w:val="28"/>
        </w:rPr>
        <w:t>启动标准编制工作，</w:t>
      </w:r>
      <w:r>
        <w:rPr>
          <w:rFonts w:ascii="Times New Roman" w:eastAsia="仿宋_GB2312" w:hAnsi="Times New Roman" w:hint="eastAsia"/>
          <w:sz w:val="28"/>
        </w:rPr>
        <w:t>确定了标准编制具体实施方案，</w:t>
      </w:r>
      <w:r>
        <w:rPr>
          <w:rFonts w:ascii="Times New Roman" w:eastAsia="仿宋_GB2312" w:hAnsi="Times New Roman"/>
          <w:sz w:val="28"/>
        </w:rPr>
        <w:t>制订责任分工</w:t>
      </w:r>
      <w:r>
        <w:rPr>
          <w:rFonts w:ascii="Times New Roman" w:eastAsia="仿宋_GB2312" w:hAnsi="Times New Roman" w:hint="eastAsia"/>
          <w:sz w:val="28"/>
        </w:rPr>
        <w:t>，落实工作经费</w:t>
      </w:r>
      <w:r>
        <w:rPr>
          <w:rFonts w:ascii="Times New Roman" w:eastAsia="仿宋_GB2312" w:hAnsi="Times New Roman"/>
          <w:sz w:val="28"/>
        </w:rPr>
        <w:t>，并对各地</w:t>
      </w:r>
      <w:proofErr w:type="gramStart"/>
      <w:r>
        <w:rPr>
          <w:rFonts w:ascii="Times New Roman" w:eastAsia="仿宋_GB2312" w:hAnsi="Times New Roman"/>
          <w:sz w:val="28"/>
        </w:rPr>
        <w:t>方标准</w:t>
      </w:r>
      <w:proofErr w:type="gramEnd"/>
      <w:r>
        <w:rPr>
          <w:rFonts w:ascii="Times New Roman" w:eastAsia="仿宋_GB2312" w:hAnsi="Times New Roman"/>
          <w:sz w:val="28"/>
        </w:rPr>
        <w:t>制定负责人和详细工作人员进行业务培训和技术指导</w:t>
      </w:r>
      <w:r>
        <w:rPr>
          <w:rFonts w:ascii="Times New Roman" w:eastAsia="仿宋_GB2312" w:hAnsi="Times New Roman" w:hint="eastAsia"/>
          <w:sz w:val="28"/>
        </w:rPr>
        <w:t>。</w:t>
      </w:r>
    </w:p>
    <w:p w14:paraId="7B058A33"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sz w:val="28"/>
        </w:rPr>
        <w:t>2024</w:t>
      </w:r>
      <w:r>
        <w:rPr>
          <w:rFonts w:ascii="Times New Roman" w:eastAsia="仿宋_GB2312" w:hAnsi="Times New Roman"/>
          <w:sz w:val="28"/>
        </w:rPr>
        <w:t>年</w:t>
      </w:r>
      <w:r>
        <w:rPr>
          <w:rFonts w:ascii="Times New Roman" w:eastAsia="仿宋_GB2312" w:hAnsi="Times New Roman"/>
          <w:sz w:val="28"/>
        </w:rPr>
        <w:t>9</w:t>
      </w:r>
      <w:r>
        <w:rPr>
          <w:rFonts w:ascii="Times New Roman" w:eastAsia="仿宋_GB2312" w:hAnsi="Times New Roman"/>
          <w:sz w:val="28"/>
        </w:rPr>
        <w:t>月</w:t>
      </w:r>
      <w:r>
        <w:rPr>
          <w:rFonts w:ascii="Times New Roman" w:eastAsia="仿宋_GB2312" w:hAnsi="Times New Roman" w:hint="eastAsia"/>
          <w:sz w:val="28"/>
        </w:rPr>
        <w:t>-</w:t>
      </w:r>
      <w:r>
        <w:rPr>
          <w:rFonts w:ascii="Times New Roman" w:eastAsia="仿宋_GB2312" w:hAnsi="Times New Roman"/>
          <w:sz w:val="28"/>
        </w:rPr>
        <w:t>12</w:t>
      </w:r>
      <w:r>
        <w:rPr>
          <w:rFonts w:ascii="Times New Roman" w:eastAsia="仿宋_GB2312" w:hAnsi="Times New Roman" w:hint="eastAsia"/>
          <w:sz w:val="28"/>
        </w:rPr>
        <w:t>月</w:t>
      </w:r>
      <w:r>
        <w:rPr>
          <w:rFonts w:ascii="Times New Roman" w:eastAsia="仿宋_GB2312" w:hAnsi="Times New Roman"/>
          <w:sz w:val="28"/>
        </w:rPr>
        <w:t>，</w:t>
      </w:r>
      <w:r>
        <w:rPr>
          <w:rFonts w:ascii="Times New Roman" w:eastAsia="仿宋_GB2312" w:hAnsi="Times New Roman" w:hint="eastAsia"/>
          <w:sz w:val="28"/>
        </w:rPr>
        <w:t>搜集整理了相关国家标准、行业标准和现有各省发布的生态保护红</w:t>
      </w:r>
      <w:proofErr w:type="gramStart"/>
      <w:r>
        <w:rPr>
          <w:rFonts w:ascii="Times New Roman" w:eastAsia="仿宋_GB2312" w:hAnsi="Times New Roman" w:hint="eastAsia"/>
          <w:sz w:val="28"/>
        </w:rPr>
        <w:t>线相关</w:t>
      </w:r>
      <w:proofErr w:type="gramEnd"/>
      <w:r>
        <w:rPr>
          <w:rFonts w:ascii="Times New Roman" w:eastAsia="仿宋_GB2312" w:hAnsi="Times New Roman" w:hint="eastAsia"/>
          <w:sz w:val="28"/>
        </w:rPr>
        <w:t>的技术指南、技术规程，</w:t>
      </w:r>
      <w:proofErr w:type="gramStart"/>
      <w:r>
        <w:rPr>
          <w:rFonts w:ascii="Times New Roman" w:eastAsia="仿宋_GB2312" w:hAnsi="Times New Roman" w:hint="eastAsia"/>
          <w:sz w:val="28"/>
        </w:rPr>
        <w:t>以及国省相关</w:t>
      </w:r>
      <w:proofErr w:type="gramEnd"/>
      <w:r>
        <w:rPr>
          <w:rFonts w:ascii="Times New Roman" w:eastAsia="仿宋_GB2312" w:hAnsi="Times New Roman" w:hint="eastAsia"/>
          <w:sz w:val="28"/>
        </w:rPr>
        <w:t>政策文件，组织编制组成员进行系统学习研讨。</w:t>
      </w:r>
    </w:p>
    <w:p w14:paraId="4946CB74" w14:textId="77777777" w:rsidR="00D53940" w:rsidRPr="009C76B5" w:rsidRDefault="004719CB">
      <w:pPr>
        <w:spacing w:line="600" w:lineRule="exact"/>
        <w:ind w:firstLineChars="200" w:firstLine="562"/>
        <w:rPr>
          <w:rFonts w:ascii="Times New Roman" w:eastAsia="仿宋_GB2312" w:hAnsi="Times New Roman"/>
          <w:b/>
          <w:bCs/>
          <w:sz w:val="28"/>
        </w:rPr>
      </w:pPr>
      <w:r w:rsidRPr="009C76B5">
        <w:rPr>
          <w:rFonts w:ascii="Times New Roman" w:eastAsia="仿宋_GB2312" w:hAnsi="Times New Roman"/>
          <w:b/>
          <w:bCs/>
          <w:sz w:val="28"/>
        </w:rPr>
        <w:t>3.</w:t>
      </w:r>
      <w:r w:rsidRPr="009C76B5">
        <w:rPr>
          <w:rFonts w:ascii="Times New Roman" w:eastAsia="仿宋_GB2312" w:hAnsi="Times New Roman" w:hint="eastAsia"/>
          <w:b/>
          <w:bCs/>
          <w:sz w:val="28"/>
        </w:rPr>
        <w:t>草案编制阶段（</w:t>
      </w:r>
      <w:r w:rsidRPr="009C76B5">
        <w:rPr>
          <w:rFonts w:ascii="Times New Roman" w:eastAsia="仿宋_GB2312" w:hAnsi="Times New Roman"/>
          <w:b/>
          <w:bCs/>
          <w:sz w:val="28"/>
        </w:rPr>
        <w:t>2025</w:t>
      </w:r>
      <w:r w:rsidRPr="009C76B5">
        <w:rPr>
          <w:rFonts w:ascii="Times New Roman" w:eastAsia="仿宋_GB2312" w:hAnsi="Times New Roman"/>
          <w:b/>
          <w:bCs/>
          <w:sz w:val="28"/>
        </w:rPr>
        <w:t>年</w:t>
      </w:r>
      <w:r w:rsidRPr="009C76B5">
        <w:rPr>
          <w:rFonts w:ascii="Times New Roman" w:eastAsia="仿宋_GB2312" w:hAnsi="Times New Roman"/>
          <w:b/>
          <w:bCs/>
          <w:sz w:val="28"/>
        </w:rPr>
        <w:t>1</w:t>
      </w:r>
      <w:r w:rsidRPr="009C76B5">
        <w:rPr>
          <w:rFonts w:ascii="Times New Roman" w:eastAsia="仿宋_GB2312" w:hAnsi="Times New Roman"/>
          <w:b/>
          <w:bCs/>
          <w:sz w:val="28"/>
        </w:rPr>
        <w:t>月</w:t>
      </w:r>
      <w:r w:rsidRPr="009C76B5">
        <w:rPr>
          <w:rFonts w:ascii="Times New Roman" w:eastAsia="仿宋_GB2312" w:hAnsi="Times New Roman"/>
          <w:b/>
          <w:bCs/>
          <w:sz w:val="28"/>
        </w:rPr>
        <w:t>-2025</w:t>
      </w:r>
      <w:r w:rsidRPr="009C76B5">
        <w:rPr>
          <w:rFonts w:ascii="Times New Roman" w:eastAsia="仿宋_GB2312" w:hAnsi="Times New Roman"/>
          <w:b/>
          <w:bCs/>
          <w:sz w:val="28"/>
        </w:rPr>
        <w:t>年</w:t>
      </w:r>
      <w:r w:rsidRPr="009C76B5">
        <w:rPr>
          <w:rFonts w:ascii="Times New Roman" w:eastAsia="仿宋_GB2312" w:hAnsi="Times New Roman"/>
          <w:b/>
          <w:bCs/>
          <w:sz w:val="28"/>
        </w:rPr>
        <w:t>7</w:t>
      </w:r>
      <w:r w:rsidRPr="009C76B5">
        <w:rPr>
          <w:rFonts w:ascii="Times New Roman" w:eastAsia="仿宋_GB2312" w:hAnsi="Times New Roman"/>
          <w:b/>
          <w:bCs/>
          <w:sz w:val="28"/>
        </w:rPr>
        <w:t>月）</w:t>
      </w:r>
    </w:p>
    <w:p w14:paraId="14081C31"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sz w:val="28"/>
        </w:rPr>
        <w:t>2025</w:t>
      </w:r>
      <w:r>
        <w:rPr>
          <w:rFonts w:ascii="Times New Roman" w:eastAsia="仿宋_GB2312" w:hAnsi="Times New Roman"/>
          <w:sz w:val="28"/>
        </w:rPr>
        <w:t>年</w:t>
      </w:r>
      <w:r>
        <w:rPr>
          <w:rFonts w:ascii="Times New Roman" w:eastAsia="仿宋_GB2312" w:hAnsi="Times New Roman"/>
          <w:sz w:val="28"/>
        </w:rPr>
        <w:t>1</w:t>
      </w:r>
      <w:r>
        <w:rPr>
          <w:rFonts w:ascii="Times New Roman" w:eastAsia="仿宋_GB2312" w:hAnsi="Times New Roman"/>
          <w:sz w:val="28"/>
        </w:rPr>
        <w:t>月，确定了标准大纲和编制</w:t>
      </w:r>
      <w:proofErr w:type="gramStart"/>
      <w:r>
        <w:rPr>
          <w:rFonts w:ascii="Times New Roman" w:eastAsia="仿宋_GB2312" w:hAnsi="Times New Roman"/>
          <w:sz w:val="28"/>
        </w:rPr>
        <w:t>组任务</w:t>
      </w:r>
      <w:proofErr w:type="gramEnd"/>
      <w:r>
        <w:rPr>
          <w:rFonts w:ascii="Times New Roman" w:eastAsia="仿宋_GB2312" w:hAnsi="Times New Roman"/>
          <w:sz w:val="28"/>
        </w:rPr>
        <w:t>分工。</w:t>
      </w:r>
    </w:p>
    <w:p w14:paraId="705E49AE"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sz w:val="28"/>
        </w:rPr>
        <w:t>2025</w:t>
      </w:r>
      <w:r>
        <w:rPr>
          <w:rFonts w:ascii="Times New Roman" w:eastAsia="仿宋_GB2312" w:hAnsi="Times New Roman"/>
          <w:sz w:val="28"/>
        </w:rPr>
        <w:t>年</w:t>
      </w:r>
      <w:r>
        <w:rPr>
          <w:rFonts w:ascii="Times New Roman" w:eastAsia="仿宋_GB2312" w:hAnsi="Times New Roman"/>
          <w:sz w:val="28"/>
        </w:rPr>
        <w:t>2</w:t>
      </w:r>
      <w:r>
        <w:rPr>
          <w:rFonts w:ascii="Times New Roman" w:eastAsia="仿宋_GB2312" w:hAnsi="Times New Roman"/>
          <w:sz w:val="28"/>
        </w:rPr>
        <w:t>月</w:t>
      </w:r>
      <w:r>
        <w:rPr>
          <w:rFonts w:ascii="Times New Roman" w:eastAsia="仿宋_GB2312" w:hAnsi="Times New Roman"/>
          <w:sz w:val="28"/>
        </w:rPr>
        <w:t>-6</w:t>
      </w:r>
      <w:r>
        <w:rPr>
          <w:rFonts w:ascii="Times New Roman" w:eastAsia="仿宋_GB2312" w:hAnsi="Times New Roman"/>
          <w:sz w:val="28"/>
        </w:rPr>
        <w:t>月，</w:t>
      </w:r>
      <w:r>
        <w:rPr>
          <w:rFonts w:ascii="Times New Roman" w:eastAsia="仿宋_GB2312" w:hAnsi="Times New Roman" w:hint="eastAsia"/>
          <w:sz w:val="28"/>
        </w:rPr>
        <w:t>全面开展标准编制工作，经编制组内部多次讨论和修改，形成标准讨论稿。</w:t>
      </w:r>
    </w:p>
    <w:p w14:paraId="43A76A02" w14:textId="752A1643"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sz w:val="28"/>
        </w:rPr>
        <w:t>2025</w:t>
      </w:r>
      <w:r>
        <w:rPr>
          <w:rFonts w:ascii="Times New Roman" w:eastAsia="仿宋_GB2312" w:hAnsi="Times New Roman"/>
          <w:sz w:val="28"/>
        </w:rPr>
        <w:t>年</w:t>
      </w:r>
      <w:r>
        <w:rPr>
          <w:rFonts w:ascii="Times New Roman" w:eastAsia="仿宋_GB2312" w:hAnsi="Times New Roman"/>
          <w:sz w:val="28"/>
        </w:rPr>
        <w:t>7</w:t>
      </w:r>
      <w:r>
        <w:rPr>
          <w:rFonts w:ascii="Times New Roman" w:eastAsia="仿宋_GB2312" w:hAnsi="Times New Roman"/>
          <w:sz w:val="28"/>
        </w:rPr>
        <w:t>月</w:t>
      </w:r>
      <w:r w:rsidR="00CB4284">
        <w:rPr>
          <w:rFonts w:ascii="Times New Roman" w:eastAsia="仿宋_GB2312" w:hAnsi="Times New Roman"/>
          <w:sz w:val="28"/>
        </w:rPr>
        <w:t>2</w:t>
      </w:r>
      <w:r>
        <w:rPr>
          <w:rFonts w:ascii="Times New Roman" w:eastAsia="仿宋_GB2312" w:hAnsi="Times New Roman"/>
          <w:sz w:val="28"/>
        </w:rPr>
        <w:t>日，邀请相关专家对讨论稿进行审阅，编制</w:t>
      </w:r>
      <w:r>
        <w:rPr>
          <w:rFonts w:ascii="Times New Roman" w:eastAsia="仿宋_GB2312" w:hAnsi="Times New Roman" w:hint="eastAsia"/>
          <w:sz w:val="28"/>
        </w:rPr>
        <w:t>组结</w:t>
      </w:r>
      <w:r>
        <w:rPr>
          <w:rFonts w:ascii="Times New Roman" w:eastAsia="仿宋_GB2312" w:hAnsi="Times New Roman" w:hint="eastAsia"/>
          <w:sz w:val="28"/>
        </w:rPr>
        <w:lastRenderedPageBreak/>
        <w:t>合专家意见与建议，对标准进行修改完善，形成征求意见稿。</w:t>
      </w:r>
    </w:p>
    <w:p w14:paraId="0F876C3F" w14:textId="77777777" w:rsidR="00D53940" w:rsidRPr="009C76B5" w:rsidRDefault="004719CB">
      <w:pPr>
        <w:spacing w:line="600" w:lineRule="exact"/>
        <w:ind w:firstLineChars="200" w:firstLine="562"/>
        <w:rPr>
          <w:rFonts w:ascii="Times New Roman" w:eastAsia="仿宋_GB2312" w:hAnsi="Times New Roman"/>
          <w:b/>
          <w:bCs/>
          <w:sz w:val="28"/>
        </w:rPr>
      </w:pPr>
      <w:r w:rsidRPr="009C76B5">
        <w:rPr>
          <w:rFonts w:ascii="Times New Roman" w:eastAsia="仿宋_GB2312" w:hAnsi="Times New Roman"/>
          <w:b/>
          <w:bCs/>
          <w:sz w:val="28"/>
        </w:rPr>
        <w:t>4.</w:t>
      </w:r>
      <w:r w:rsidRPr="009C76B5">
        <w:rPr>
          <w:rFonts w:ascii="Times New Roman" w:eastAsia="仿宋_GB2312" w:hAnsi="Times New Roman"/>
          <w:b/>
          <w:bCs/>
          <w:sz w:val="28"/>
        </w:rPr>
        <w:t>征求意见阶段</w:t>
      </w:r>
    </w:p>
    <w:p w14:paraId="59506575" w14:textId="77777777" w:rsidR="00D53940" w:rsidRPr="009C76B5" w:rsidRDefault="004719CB">
      <w:pPr>
        <w:spacing w:line="600" w:lineRule="exact"/>
        <w:ind w:firstLineChars="200" w:firstLine="562"/>
        <w:rPr>
          <w:rFonts w:ascii="Times New Roman" w:eastAsia="仿宋_GB2312" w:hAnsi="Times New Roman"/>
          <w:b/>
          <w:bCs/>
          <w:sz w:val="28"/>
        </w:rPr>
      </w:pPr>
      <w:r w:rsidRPr="009C76B5">
        <w:rPr>
          <w:rFonts w:ascii="Times New Roman" w:eastAsia="仿宋_GB2312" w:hAnsi="Times New Roman"/>
          <w:b/>
          <w:bCs/>
          <w:sz w:val="28"/>
        </w:rPr>
        <w:t>5.</w:t>
      </w:r>
      <w:r w:rsidRPr="009C76B5">
        <w:rPr>
          <w:rFonts w:ascii="Times New Roman" w:eastAsia="仿宋_GB2312" w:hAnsi="Times New Roman"/>
          <w:b/>
          <w:bCs/>
          <w:sz w:val="28"/>
        </w:rPr>
        <w:t>送审阶段</w:t>
      </w:r>
    </w:p>
    <w:p w14:paraId="3207BFEA" w14:textId="77777777" w:rsidR="00D53940" w:rsidRPr="009C76B5" w:rsidRDefault="004719CB">
      <w:pPr>
        <w:spacing w:line="600" w:lineRule="exact"/>
        <w:ind w:firstLineChars="200" w:firstLine="562"/>
        <w:rPr>
          <w:rFonts w:ascii="Times New Roman" w:eastAsia="仿宋_GB2312" w:hAnsi="Times New Roman"/>
          <w:b/>
          <w:bCs/>
          <w:sz w:val="28"/>
        </w:rPr>
      </w:pPr>
      <w:r w:rsidRPr="009C76B5">
        <w:rPr>
          <w:rFonts w:ascii="Times New Roman" w:eastAsia="仿宋_GB2312" w:hAnsi="Times New Roman"/>
          <w:b/>
          <w:bCs/>
          <w:sz w:val="28"/>
        </w:rPr>
        <w:t>6.</w:t>
      </w:r>
      <w:r w:rsidRPr="009C76B5">
        <w:rPr>
          <w:rFonts w:ascii="Times New Roman" w:eastAsia="仿宋_GB2312" w:hAnsi="Times New Roman"/>
          <w:b/>
          <w:bCs/>
          <w:sz w:val="28"/>
        </w:rPr>
        <w:t>报批阶段</w:t>
      </w:r>
    </w:p>
    <w:p w14:paraId="529951BE" w14:textId="74E0566F" w:rsidR="00D53940" w:rsidRDefault="004719CB">
      <w:pPr>
        <w:spacing w:line="600" w:lineRule="exact"/>
        <w:outlineLvl w:val="0"/>
        <w:rPr>
          <w:rFonts w:ascii="黑体" w:eastAsia="黑体" w:hAnsi="黑体"/>
          <w:sz w:val="32"/>
          <w:szCs w:val="32"/>
        </w:rPr>
      </w:pPr>
      <w:bookmarkStart w:id="15" w:name="_Toc203751076"/>
      <w:r>
        <w:rPr>
          <w:rFonts w:ascii="黑体" w:eastAsia="黑体" w:hAnsi="黑体" w:hint="eastAsia"/>
          <w:sz w:val="32"/>
          <w:szCs w:val="32"/>
        </w:rPr>
        <w:t>二、编制原则和</w:t>
      </w:r>
      <w:r w:rsidR="00303B33">
        <w:rPr>
          <w:rFonts w:ascii="黑体" w:eastAsia="黑体" w:hAnsi="黑体" w:hint="eastAsia"/>
          <w:sz w:val="32"/>
          <w:szCs w:val="32"/>
        </w:rPr>
        <w:t>确定</w:t>
      </w:r>
      <w:r>
        <w:rPr>
          <w:rFonts w:ascii="黑体" w:eastAsia="黑体" w:hAnsi="黑体" w:hint="eastAsia"/>
          <w:sz w:val="32"/>
          <w:szCs w:val="32"/>
        </w:rPr>
        <w:t>主要内容</w:t>
      </w:r>
      <w:bookmarkEnd w:id="15"/>
    </w:p>
    <w:p w14:paraId="5EE1CFAC" w14:textId="77777777" w:rsidR="00D53940" w:rsidRDefault="004719CB">
      <w:pPr>
        <w:spacing w:line="600" w:lineRule="exact"/>
        <w:ind w:firstLineChars="200" w:firstLine="640"/>
        <w:outlineLvl w:val="1"/>
        <w:rPr>
          <w:rFonts w:ascii="黑体" w:eastAsia="黑体" w:hAnsi="黑体"/>
          <w:sz w:val="32"/>
          <w:szCs w:val="32"/>
        </w:rPr>
      </w:pPr>
      <w:bookmarkStart w:id="16" w:name="_Toc203751077"/>
      <w:bookmarkStart w:id="17" w:name="OLE_LINK10"/>
      <w:r>
        <w:rPr>
          <w:rFonts w:ascii="黑体" w:eastAsia="黑体" w:hAnsi="黑体"/>
          <w:sz w:val="32"/>
          <w:szCs w:val="32"/>
        </w:rPr>
        <w:t>（一）编制原则</w:t>
      </w:r>
      <w:bookmarkEnd w:id="16"/>
    </w:p>
    <w:bookmarkEnd w:id="17"/>
    <w:p w14:paraId="66A446AE" w14:textId="77777777" w:rsidR="00EB1F5D" w:rsidRPr="00C364E3" w:rsidRDefault="00EB1F5D" w:rsidP="00EB1F5D">
      <w:pPr>
        <w:spacing w:line="600" w:lineRule="exact"/>
        <w:ind w:firstLineChars="200" w:firstLine="562"/>
        <w:rPr>
          <w:rFonts w:ascii="Times New Roman" w:eastAsia="仿宋_GB2312" w:hAnsi="Times New Roman"/>
          <w:b/>
          <w:bCs/>
          <w:sz w:val="28"/>
        </w:rPr>
      </w:pPr>
      <w:r w:rsidRPr="00C364E3">
        <w:rPr>
          <w:rFonts w:ascii="Times New Roman" w:eastAsia="仿宋_GB2312" w:hAnsi="Times New Roman"/>
          <w:b/>
          <w:bCs/>
          <w:sz w:val="28"/>
        </w:rPr>
        <w:t>1.</w:t>
      </w:r>
      <w:r w:rsidRPr="00C364E3">
        <w:rPr>
          <w:rFonts w:ascii="Times New Roman" w:eastAsia="仿宋_GB2312" w:hAnsi="Times New Roman"/>
          <w:b/>
          <w:bCs/>
          <w:sz w:val="28"/>
        </w:rPr>
        <w:t>科学性原则</w:t>
      </w:r>
    </w:p>
    <w:p w14:paraId="548AD911" w14:textId="3B5AA35F" w:rsidR="00EB1F5D" w:rsidRPr="00EB1F5D" w:rsidRDefault="00EB1F5D" w:rsidP="00C364E3">
      <w:pPr>
        <w:spacing w:line="600" w:lineRule="exact"/>
        <w:ind w:firstLineChars="200" w:firstLine="560"/>
        <w:rPr>
          <w:rFonts w:ascii="Times New Roman" w:eastAsia="仿宋_GB2312" w:hAnsi="Times New Roman"/>
          <w:sz w:val="28"/>
        </w:rPr>
      </w:pPr>
      <w:r w:rsidRPr="00EB1F5D">
        <w:rPr>
          <w:rFonts w:ascii="Times New Roman" w:eastAsia="仿宋_GB2312" w:hAnsi="Times New Roman" w:hint="eastAsia"/>
          <w:sz w:val="28"/>
        </w:rPr>
        <w:t>标准的制定是基于科学研究和实践经验。编制过程中充分调研、分析和评估相关数据及信息，确保标准符合实际情况和科学原理。标准的编制方法、程序和内容符合相关法律、法规以及相关学科的理论。</w:t>
      </w:r>
    </w:p>
    <w:p w14:paraId="6DB6394A" w14:textId="77777777" w:rsidR="00EB1F5D" w:rsidRPr="00C364E3" w:rsidRDefault="00EB1F5D" w:rsidP="00EB1F5D">
      <w:pPr>
        <w:spacing w:line="600" w:lineRule="exact"/>
        <w:ind w:firstLineChars="200" w:firstLine="562"/>
        <w:rPr>
          <w:rFonts w:ascii="Times New Roman" w:eastAsia="仿宋_GB2312" w:hAnsi="Times New Roman"/>
          <w:b/>
          <w:bCs/>
          <w:sz w:val="28"/>
        </w:rPr>
      </w:pPr>
      <w:r w:rsidRPr="00C364E3">
        <w:rPr>
          <w:rFonts w:ascii="Times New Roman" w:eastAsia="仿宋_GB2312" w:hAnsi="Times New Roman"/>
          <w:b/>
          <w:bCs/>
          <w:sz w:val="28"/>
        </w:rPr>
        <w:t>2.</w:t>
      </w:r>
      <w:r w:rsidRPr="00C364E3">
        <w:rPr>
          <w:rFonts w:ascii="Times New Roman" w:eastAsia="仿宋_GB2312" w:hAnsi="Times New Roman"/>
          <w:b/>
          <w:bCs/>
          <w:sz w:val="28"/>
        </w:rPr>
        <w:t>系统性原则</w:t>
      </w:r>
    </w:p>
    <w:p w14:paraId="68AE4D5B" w14:textId="09291E66" w:rsidR="00EB1F5D" w:rsidRPr="00EB1F5D" w:rsidRDefault="00EB1F5D" w:rsidP="00C364E3">
      <w:pPr>
        <w:spacing w:line="600" w:lineRule="exact"/>
        <w:ind w:firstLineChars="200" w:firstLine="560"/>
        <w:rPr>
          <w:rFonts w:ascii="Times New Roman" w:eastAsia="仿宋_GB2312" w:hAnsi="Times New Roman"/>
          <w:sz w:val="28"/>
        </w:rPr>
      </w:pPr>
      <w:r w:rsidRPr="00EB1F5D">
        <w:rPr>
          <w:rFonts w:ascii="Times New Roman" w:eastAsia="仿宋_GB2312" w:hAnsi="Times New Roman" w:hint="eastAsia"/>
          <w:sz w:val="28"/>
        </w:rPr>
        <w:t>标准的制定充分考虑了</w:t>
      </w:r>
      <w:r w:rsidR="00C364E3">
        <w:rPr>
          <w:rFonts w:ascii="Times New Roman" w:eastAsia="仿宋_GB2312" w:hAnsi="Times New Roman" w:hint="eastAsia"/>
          <w:sz w:val="28"/>
        </w:rPr>
        <w:t>陕西省各地方实际情况，</w:t>
      </w:r>
      <w:r w:rsidRPr="00EB1F5D">
        <w:rPr>
          <w:rFonts w:ascii="Times New Roman" w:eastAsia="仿宋_GB2312" w:hAnsi="Times New Roman" w:hint="eastAsia"/>
          <w:sz w:val="28"/>
        </w:rPr>
        <w:t>体现地方特色，从</w:t>
      </w:r>
      <w:r w:rsidR="00C364E3" w:rsidRPr="00C364E3">
        <w:rPr>
          <w:rFonts w:ascii="Times New Roman" w:eastAsia="仿宋_GB2312" w:hAnsi="Times New Roman" w:hint="eastAsia"/>
          <w:sz w:val="28"/>
        </w:rPr>
        <w:t>成果数据要求、成果数据要素、成果数据结构等</w:t>
      </w:r>
      <w:r w:rsidRPr="00EB1F5D">
        <w:rPr>
          <w:rFonts w:ascii="Times New Roman" w:eastAsia="仿宋_GB2312" w:hAnsi="Times New Roman" w:hint="eastAsia"/>
          <w:sz w:val="28"/>
        </w:rPr>
        <w:t>等方面对</w:t>
      </w:r>
      <w:bookmarkStart w:id="18" w:name="OLE_LINK11"/>
      <w:r w:rsidR="00C364E3">
        <w:rPr>
          <w:rFonts w:ascii="Times New Roman" w:eastAsia="仿宋_GB2312" w:hAnsi="Times New Roman" w:hint="eastAsia"/>
          <w:sz w:val="28"/>
        </w:rPr>
        <w:t>生态保护红</w:t>
      </w:r>
      <w:proofErr w:type="gramStart"/>
      <w:r w:rsidR="00C364E3">
        <w:rPr>
          <w:rFonts w:ascii="Times New Roman" w:eastAsia="仿宋_GB2312" w:hAnsi="Times New Roman" w:hint="eastAsia"/>
          <w:sz w:val="28"/>
        </w:rPr>
        <w:t>线成果汇</w:t>
      </w:r>
      <w:proofErr w:type="gramEnd"/>
      <w:r w:rsidR="00C364E3">
        <w:rPr>
          <w:rFonts w:ascii="Times New Roman" w:eastAsia="仿宋_GB2312" w:hAnsi="Times New Roman" w:hint="eastAsia"/>
          <w:sz w:val="28"/>
        </w:rPr>
        <w:t>交</w:t>
      </w:r>
      <w:r w:rsidRPr="00EB1F5D">
        <w:rPr>
          <w:rFonts w:ascii="Times New Roman" w:eastAsia="仿宋_GB2312" w:hAnsi="Times New Roman" w:hint="eastAsia"/>
          <w:sz w:val="28"/>
        </w:rPr>
        <w:t>工</w:t>
      </w:r>
      <w:proofErr w:type="gramStart"/>
      <w:r w:rsidRPr="00EB1F5D">
        <w:rPr>
          <w:rFonts w:ascii="Times New Roman" w:eastAsia="仿宋_GB2312" w:hAnsi="Times New Roman" w:hint="eastAsia"/>
          <w:sz w:val="28"/>
        </w:rPr>
        <w:t>作</w:t>
      </w:r>
      <w:bookmarkEnd w:id="18"/>
      <w:r w:rsidR="004260BF">
        <w:rPr>
          <w:rFonts w:ascii="Times New Roman" w:eastAsia="仿宋_GB2312" w:hAnsi="Times New Roman" w:hint="eastAsia"/>
          <w:sz w:val="28"/>
        </w:rPr>
        <w:t>做</w:t>
      </w:r>
      <w:proofErr w:type="gramEnd"/>
      <w:r w:rsidRPr="00EB1F5D">
        <w:rPr>
          <w:rFonts w:ascii="Times New Roman" w:eastAsia="仿宋_GB2312" w:hAnsi="Times New Roman" w:hint="eastAsia"/>
          <w:sz w:val="28"/>
        </w:rPr>
        <w:t>出了系统性的规定，确保标准所提出的各项工作环节能形成较为完整的体系。</w:t>
      </w:r>
    </w:p>
    <w:p w14:paraId="01DA9BE4" w14:textId="77777777" w:rsidR="00EB1F5D" w:rsidRPr="00C364E3" w:rsidRDefault="00EB1F5D" w:rsidP="00EB1F5D">
      <w:pPr>
        <w:spacing w:line="600" w:lineRule="exact"/>
        <w:ind w:firstLineChars="200" w:firstLine="562"/>
        <w:rPr>
          <w:rFonts w:ascii="Times New Roman" w:eastAsia="仿宋_GB2312" w:hAnsi="Times New Roman"/>
          <w:b/>
          <w:bCs/>
          <w:sz w:val="28"/>
        </w:rPr>
      </w:pPr>
      <w:r w:rsidRPr="00C364E3">
        <w:rPr>
          <w:rFonts w:ascii="Times New Roman" w:eastAsia="仿宋_GB2312" w:hAnsi="Times New Roman"/>
          <w:b/>
          <w:bCs/>
          <w:sz w:val="28"/>
        </w:rPr>
        <w:t>3.</w:t>
      </w:r>
      <w:r w:rsidRPr="00C364E3">
        <w:rPr>
          <w:rFonts w:ascii="Times New Roman" w:eastAsia="仿宋_GB2312" w:hAnsi="Times New Roman"/>
          <w:b/>
          <w:bCs/>
          <w:sz w:val="28"/>
        </w:rPr>
        <w:t>可行性原则</w:t>
      </w:r>
    </w:p>
    <w:p w14:paraId="6D73A307" w14:textId="687328F4" w:rsidR="00EB1F5D" w:rsidRPr="00EB1F5D" w:rsidRDefault="00EB1F5D" w:rsidP="00C364E3">
      <w:pPr>
        <w:spacing w:line="600" w:lineRule="exact"/>
        <w:ind w:firstLineChars="200" w:firstLine="560"/>
        <w:rPr>
          <w:rFonts w:ascii="Times New Roman" w:eastAsia="仿宋_GB2312" w:hAnsi="Times New Roman"/>
          <w:sz w:val="28"/>
        </w:rPr>
      </w:pPr>
      <w:r w:rsidRPr="00EB1F5D">
        <w:rPr>
          <w:rFonts w:ascii="Times New Roman" w:eastAsia="仿宋_GB2312" w:hAnsi="Times New Roman" w:hint="eastAsia"/>
          <w:sz w:val="28"/>
        </w:rPr>
        <w:t>标准规定的内容全面实际，成果要求清晰明确，能满足</w:t>
      </w:r>
      <w:r w:rsidR="00C364E3">
        <w:rPr>
          <w:rFonts w:ascii="Times New Roman" w:eastAsia="仿宋_GB2312" w:hAnsi="Times New Roman" w:hint="eastAsia"/>
          <w:sz w:val="28"/>
        </w:rPr>
        <w:t>陕西省各地方</w:t>
      </w:r>
      <w:r w:rsidR="00C364E3" w:rsidRPr="00C364E3">
        <w:rPr>
          <w:rFonts w:ascii="Times New Roman" w:eastAsia="仿宋_GB2312" w:hAnsi="Times New Roman" w:hint="eastAsia"/>
          <w:sz w:val="28"/>
        </w:rPr>
        <w:t>生态保护红</w:t>
      </w:r>
      <w:proofErr w:type="gramStart"/>
      <w:r w:rsidR="00C364E3" w:rsidRPr="00C364E3">
        <w:rPr>
          <w:rFonts w:ascii="Times New Roman" w:eastAsia="仿宋_GB2312" w:hAnsi="Times New Roman" w:hint="eastAsia"/>
          <w:sz w:val="28"/>
        </w:rPr>
        <w:t>线成果汇</w:t>
      </w:r>
      <w:proofErr w:type="gramEnd"/>
      <w:r w:rsidR="00C364E3" w:rsidRPr="00C364E3">
        <w:rPr>
          <w:rFonts w:ascii="Times New Roman" w:eastAsia="仿宋_GB2312" w:hAnsi="Times New Roman" w:hint="eastAsia"/>
          <w:sz w:val="28"/>
        </w:rPr>
        <w:t>交工作</w:t>
      </w:r>
      <w:r w:rsidRPr="00EB1F5D">
        <w:rPr>
          <w:rFonts w:ascii="Times New Roman" w:eastAsia="仿宋_GB2312" w:hAnsi="Times New Roman" w:hint="eastAsia"/>
          <w:sz w:val="28"/>
        </w:rPr>
        <w:t>的需要，</w:t>
      </w:r>
      <w:r w:rsidR="00C364E3">
        <w:rPr>
          <w:rFonts w:ascii="Times New Roman" w:eastAsia="仿宋_GB2312" w:hAnsi="Times New Roman" w:hint="eastAsia"/>
          <w:sz w:val="28"/>
        </w:rPr>
        <w:t>规范了</w:t>
      </w:r>
      <w:r w:rsidR="00C364E3" w:rsidRPr="00C364E3">
        <w:rPr>
          <w:rFonts w:ascii="Times New Roman" w:eastAsia="仿宋_GB2312" w:hAnsi="Times New Roman" w:hint="eastAsia"/>
          <w:sz w:val="28"/>
        </w:rPr>
        <w:t>上报数据形式及内容</w:t>
      </w:r>
      <w:r w:rsidR="00C31651">
        <w:rPr>
          <w:rFonts w:ascii="Times New Roman" w:eastAsia="仿宋_GB2312" w:hAnsi="Times New Roman" w:hint="eastAsia"/>
          <w:sz w:val="28"/>
        </w:rPr>
        <w:t>，</w:t>
      </w:r>
      <w:r w:rsidRPr="00EB1F5D">
        <w:rPr>
          <w:rFonts w:ascii="Times New Roman" w:eastAsia="仿宋_GB2312" w:hAnsi="Times New Roman" w:hint="eastAsia"/>
          <w:sz w:val="28"/>
        </w:rPr>
        <w:t>有较强的可操作性。</w:t>
      </w:r>
    </w:p>
    <w:p w14:paraId="084226E7" w14:textId="77777777" w:rsidR="00EB1F5D" w:rsidRPr="00C364E3" w:rsidRDefault="00EB1F5D" w:rsidP="00EB1F5D">
      <w:pPr>
        <w:spacing w:line="600" w:lineRule="exact"/>
        <w:ind w:firstLineChars="200" w:firstLine="562"/>
        <w:rPr>
          <w:rFonts w:ascii="Times New Roman" w:eastAsia="仿宋_GB2312" w:hAnsi="Times New Roman"/>
          <w:b/>
          <w:bCs/>
          <w:sz w:val="28"/>
        </w:rPr>
      </w:pPr>
      <w:r w:rsidRPr="00C364E3">
        <w:rPr>
          <w:rFonts w:ascii="Times New Roman" w:eastAsia="仿宋_GB2312" w:hAnsi="Times New Roman"/>
          <w:b/>
          <w:bCs/>
          <w:sz w:val="28"/>
        </w:rPr>
        <w:t>4.</w:t>
      </w:r>
      <w:r w:rsidRPr="00C364E3">
        <w:rPr>
          <w:rFonts w:ascii="Times New Roman" w:eastAsia="仿宋_GB2312" w:hAnsi="Times New Roman"/>
          <w:b/>
          <w:bCs/>
          <w:sz w:val="28"/>
        </w:rPr>
        <w:t>继承性原则</w:t>
      </w:r>
    </w:p>
    <w:p w14:paraId="78E6604B" w14:textId="4CD59CE2" w:rsidR="00426A1E" w:rsidRDefault="00426A1E" w:rsidP="006B44E7">
      <w:pPr>
        <w:spacing w:line="600" w:lineRule="exact"/>
        <w:ind w:firstLineChars="200" w:firstLine="560"/>
        <w:rPr>
          <w:rFonts w:ascii="Times New Roman" w:eastAsia="仿宋_GB2312" w:hAnsi="Times New Roman"/>
          <w:sz w:val="28"/>
        </w:rPr>
      </w:pPr>
      <w:r w:rsidRPr="00426A1E">
        <w:rPr>
          <w:rFonts w:ascii="Times New Roman" w:eastAsia="仿宋_GB2312" w:hAnsi="Times New Roman" w:hint="eastAsia"/>
          <w:sz w:val="28"/>
        </w:rPr>
        <w:t>标准的制定本着继承、发展与创新的思路，充分衔接</w:t>
      </w:r>
      <w:r w:rsidRPr="00426A1E">
        <w:rPr>
          <w:rFonts w:ascii="Times New Roman" w:eastAsia="仿宋_GB2312" w:hAnsi="Times New Roman"/>
          <w:sz w:val="28"/>
        </w:rPr>
        <w:t>《中华人民共和国行政区划代码》</w:t>
      </w:r>
      <w:r>
        <w:rPr>
          <w:rFonts w:ascii="Times New Roman" w:eastAsia="仿宋_GB2312" w:hAnsi="Times New Roman" w:hint="eastAsia"/>
          <w:sz w:val="28"/>
        </w:rPr>
        <w:t>（</w:t>
      </w:r>
      <w:r w:rsidRPr="00426A1E">
        <w:rPr>
          <w:rFonts w:ascii="Times New Roman" w:eastAsia="仿宋_GB2312" w:hAnsi="Times New Roman"/>
          <w:sz w:val="28"/>
        </w:rPr>
        <w:t>GB/T 2260</w:t>
      </w:r>
      <w:r>
        <w:rPr>
          <w:rFonts w:ascii="Times New Roman" w:eastAsia="仿宋_GB2312" w:hAnsi="Times New Roman" w:hint="eastAsia"/>
          <w:sz w:val="28"/>
        </w:rPr>
        <w:t>）</w:t>
      </w:r>
      <w:r w:rsidRPr="00426A1E">
        <w:rPr>
          <w:rFonts w:ascii="Times New Roman" w:eastAsia="仿宋_GB2312" w:hAnsi="Times New Roman"/>
          <w:sz w:val="28"/>
        </w:rPr>
        <w:t>、《信息分类和编码的基本原则与方法》</w:t>
      </w:r>
      <w:r>
        <w:rPr>
          <w:rFonts w:ascii="Times New Roman" w:eastAsia="仿宋_GB2312" w:hAnsi="Times New Roman" w:hint="eastAsia"/>
          <w:sz w:val="28"/>
        </w:rPr>
        <w:t>（</w:t>
      </w:r>
      <w:r w:rsidRPr="00426A1E">
        <w:rPr>
          <w:rFonts w:ascii="Times New Roman" w:eastAsia="仿宋_GB2312" w:hAnsi="Times New Roman"/>
          <w:sz w:val="28"/>
        </w:rPr>
        <w:t>GB/T 7027</w:t>
      </w:r>
      <w:r>
        <w:rPr>
          <w:rFonts w:ascii="Times New Roman" w:eastAsia="仿宋_GB2312" w:hAnsi="Times New Roman" w:hint="eastAsia"/>
          <w:sz w:val="28"/>
        </w:rPr>
        <w:t>）</w:t>
      </w:r>
      <w:r w:rsidRPr="00426A1E">
        <w:rPr>
          <w:rFonts w:ascii="Times New Roman" w:eastAsia="仿宋_GB2312" w:hAnsi="Times New Roman"/>
          <w:sz w:val="28"/>
        </w:rPr>
        <w:t>、《基础地理信息要素分类与代码》</w:t>
      </w:r>
      <w:r>
        <w:rPr>
          <w:rFonts w:ascii="Times New Roman" w:eastAsia="仿宋_GB2312" w:hAnsi="Times New Roman" w:hint="eastAsia"/>
          <w:sz w:val="28"/>
        </w:rPr>
        <w:t>（</w:t>
      </w:r>
      <w:r w:rsidRPr="00426A1E">
        <w:rPr>
          <w:rFonts w:ascii="Times New Roman" w:eastAsia="仿宋_GB2312" w:hAnsi="Times New Roman"/>
          <w:sz w:val="28"/>
        </w:rPr>
        <w:t>GB/T 13923</w:t>
      </w:r>
      <w:r>
        <w:rPr>
          <w:rFonts w:ascii="Times New Roman" w:eastAsia="仿宋_GB2312" w:hAnsi="Times New Roman" w:hint="eastAsia"/>
          <w:sz w:val="28"/>
        </w:rPr>
        <w:t>）</w:t>
      </w:r>
      <w:r w:rsidRPr="00426A1E">
        <w:rPr>
          <w:rFonts w:ascii="Times New Roman" w:eastAsia="仿宋_GB2312" w:hAnsi="Times New Roman"/>
          <w:sz w:val="28"/>
        </w:rPr>
        <w:t>、</w:t>
      </w:r>
      <w:r w:rsidRPr="00426A1E">
        <w:rPr>
          <w:rFonts w:ascii="Times New Roman" w:eastAsia="仿宋_GB2312" w:hAnsi="Times New Roman"/>
          <w:sz w:val="28"/>
        </w:rPr>
        <w:lastRenderedPageBreak/>
        <w:t>《第三次全国国土调查技术规程》</w:t>
      </w:r>
      <w:r>
        <w:rPr>
          <w:rFonts w:ascii="Times New Roman" w:eastAsia="仿宋_GB2312" w:hAnsi="Times New Roman" w:hint="eastAsia"/>
          <w:sz w:val="28"/>
        </w:rPr>
        <w:t>（</w:t>
      </w:r>
      <w:r w:rsidRPr="00426A1E">
        <w:rPr>
          <w:rFonts w:ascii="Times New Roman" w:eastAsia="仿宋_GB2312" w:hAnsi="Times New Roman"/>
          <w:sz w:val="28"/>
        </w:rPr>
        <w:t>TD/T 1055</w:t>
      </w:r>
      <w:r>
        <w:rPr>
          <w:rFonts w:ascii="Times New Roman" w:eastAsia="仿宋_GB2312" w:hAnsi="Times New Roman" w:hint="eastAsia"/>
          <w:sz w:val="28"/>
        </w:rPr>
        <w:t>）</w:t>
      </w:r>
      <w:r w:rsidRPr="00426A1E">
        <w:rPr>
          <w:rFonts w:ascii="Times New Roman" w:eastAsia="仿宋_GB2312" w:hAnsi="Times New Roman"/>
          <w:sz w:val="28"/>
        </w:rPr>
        <w:t>等国家、行业技术标准</w:t>
      </w:r>
      <w:r>
        <w:rPr>
          <w:rFonts w:ascii="Times New Roman" w:eastAsia="仿宋_GB2312" w:hAnsi="Times New Roman" w:hint="eastAsia"/>
          <w:sz w:val="28"/>
        </w:rPr>
        <w:t>。</w:t>
      </w:r>
    </w:p>
    <w:p w14:paraId="3330BFB8" w14:textId="1BB6EE4C" w:rsidR="00332753" w:rsidRDefault="00332753" w:rsidP="00332753">
      <w:pPr>
        <w:spacing w:line="600" w:lineRule="exact"/>
        <w:ind w:firstLineChars="200" w:firstLine="640"/>
        <w:outlineLvl w:val="1"/>
        <w:rPr>
          <w:rFonts w:ascii="黑体" w:eastAsia="黑体" w:hAnsi="黑体"/>
          <w:sz w:val="32"/>
          <w:szCs w:val="32"/>
        </w:rPr>
      </w:pPr>
      <w:bookmarkStart w:id="19" w:name="_Toc203751078"/>
      <w:r>
        <w:rPr>
          <w:rFonts w:ascii="黑体" w:eastAsia="黑体" w:hAnsi="黑体"/>
          <w:sz w:val="32"/>
          <w:szCs w:val="32"/>
        </w:rPr>
        <w:t>（</w:t>
      </w:r>
      <w:r>
        <w:rPr>
          <w:rFonts w:ascii="黑体" w:eastAsia="黑体" w:hAnsi="黑体" w:hint="eastAsia"/>
          <w:sz w:val="32"/>
          <w:szCs w:val="32"/>
        </w:rPr>
        <w:t>二</w:t>
      </w:r>
      <w:r>
        <w:rPr>
          <w:rFonts w:ascii="黑体" w:eastAsia="黑体" w:hAnsi="黑体"/>
          <w:sz w:val="32"/>
          <w:szCs w:val="32"/>
        </w:rPr>
        <w:t>）</w:t>
      </w:r>
      <w:r w:rsidR="007A6A9E">
        <w:rPr>
          <w:rFonts w:ascii="黑体" w:eastAsia="黑体" w:hAnsi="黑体" w:hint="eastAsia"/>
          <w:sz w:val="32"/>
          <w:szCs w:val="32"/>
        </w:rPr>
        <w:t>确定</w:t>
      </w:r>
      <w:r w:rsidRPr="00332753">
        <w:rPr>
          <w:rFonts w:ascii="黑体" w:eastAsia="黑体" w:hAnsi="黑体" w:hint="eastAsia"/>
          <w:sz w:val="32"/>
          <w:szCs w:val="32"/>
        </w:rPr>
        <w:t>主要内容</w:t>
      </w:r>
      <w:bookmarkEnd w:id="19"/>
    </w:p>
    <w:p w14:paraId="2F3B2EBB" w14:textId="378837A0" w:rsidR="00BE0DDB" w:rsidRPr="00332753" w:rsidRDefault="00BE0DDB" w:rsidP="00BE0DDB">
      <w:pPr>
        <w:spacing w:line="600" w:lineRule="exact"/>
        <w:ind w:firstLineChars="200" w:firstLine="560"/>
        <w:rPr>
          <w:rFonts w:ascii="Times New Roman" w:eastAsia="仿宋_GB2312" w:hAnsi="Times New Roman"/>
          <w:sz w:val="28"/>
        </w:rPr>
      </w:pPr>
      <w:r w:rsidRPr="00332753">
        <w:rPr>
          <w:rFonts w:ascii="Times New Roman" w:eastAsia="仿宋_GB2312" w:hAnsi="Times New Roman" w:hint="eastAsia"/>
          <w:sz w:val="28"/>
        </w:rPr>
        <w:t>标准主要规定了</w:t>
      </w:r>
      <w:r>
        <w:rPr>
          <w:rFonts w:ascii="Times New Roman" w:eastAsia="仿宋_GB2312" w:hAnsi="Times New Roman" w:hint="eastAsia"/>
          <w:sz w:val="28"/>
        </w:rPr>
        <w:t>陕西省市县级</w:t>
      </w:r>
      <w:r w:rsidRPr="00BE0DDB">
        <w:rPr>
          <w:rFonts w:ascii="Times New Roman" w:eastAsia="仿宋_GB2312" w:hAnsi="Times New Roman" w:hint="eastAsia"/>
          <w:sz w:val="28"/>
        </w:rPr>
        <w:t>生态保护红线划定成果数据要求、成果数据要素、成果数据结构等。适用于市县级生态保护红线划定成果数据汇</w:t>
      </w:r>
      <w:proofErr w:type="gramStart"/>
      <w:r w:rsidRPr="00BE0DDB">
        <w:rPr>
          <w:rFonts w:ascii="Times New Roman" w:eastAsia="仿宋_GB2312" w:hAnsi="Times New Roman" w:hint="eastAsia"/>
          <w:sz w:val="28"/>
        </w:rPr>
        <w:t>交相关</w:t>
      </w:r>
      <w:proofErr w:type="gramEnd"/>
      <w:r w:rsidRPr="00BE0DDB">
        <w:rPr>
          <w:rFonts w:ascii="Times New Roman" w:eastAsia="仿宋_GB2312" w:hAnsi="Times New Roman" w:hint="eastAsia"/>
          <w:sz w:val="28"/>
        </w:rPr>
        <w:t>数据的生成和使用。</w:t>
      </w:r>
    </w:p>
    <w:p w14:paraId="1F96CB38" w14:textId="23B1BB3B" w:rsidR="00332753" w:rsidRDefault="00332753" w:rsidP="00332753">
      <w:pPr>
        <w:spacing w:line="600" w:lineRule="exact"/>
        <w:ind w:firstLineChars="200" w:firstLine="560"/>
        <w:rPr>
          <w:rFonts w:ascii="Times New Roman" w:eastAsia="仿宋_GB2312" w:hAnsi="Times New Roman"/>
          <w:sz w:val="28"/>
        </w:rPr>
      </w:pPr>
      <w:r w:rsidRPr="00332753">
        <w:rPr>
          <w:rFonts w:ascii="Times New Roman" w:eastAsia="仿宋_GB2312" w:hAnsi="Times New Roman" w:hint="eastAsia"/>
          <w:sz w:val="28"/>
        </w:rPr>
        <w:t>标准分为</w:t>
      </w:r>
      <w:r w:rsidR="005F6FC2">
        <w:rPr>
          <w:rFonts w:ascii="Times New Roman" w:eastAsia="仿宋_GB2312" w:hAnsi="Times New Roman"/>
          <w:sz w:val="28"/>
        </w:rPr>
        <w:t>7</w:t>
      </w:r>
      <w:r w:rsidRPr="00332753">
        <w:rPr>
          <w:rFonts w:ascii="Times New Roman" w:eastAsia="仿宋_GB2312" w:hAnsi="Times New Roman"/>
          <w:sz w:val="28"/>
        </w:rPr>
        <w:t>个部分，包括（</w:t>
      </w:r>
      <w:r w:rsidRPr="00332753">
        <w:rPr>
          <w:rFonts w:ascii="Times New Roman" w:eastAsia="仿宋_GB2312" w:hAnsi="Times New Roman"/>
          <w:sz w:val="28"/>
        </w:rPr>
        <w:t>1</w:t>
      </w:r>
      <w:r w:rsidRPr="00332753">
        <w:rPr>
          <w:rFonts w:ascii="Times New Roman" w:eastAsia="仿宋_GB2312" w:hAnsi="Times New Roman"/>
          <w:sz w:val="28"/>
        </w:rPr>
        <w:t>）范围；（</w:t>
      </w:r>
      <w:r w:rsidRPr="00332753">
        <w:rPr>
          <w:rFonts w:ascii="Times New Roman" w:eastAsia="仿宋_GB2312" w:hAnsi="Times New Roman"/>
          <w:sz w:val="28"/>
        </w:rPr>
        <w:t>2</w:t>
      </w:r>
      <w:r w:rsidRPr="00332753">
        <w:rPr>
          <w:rFonts w:ascii="Times New Roman" w:eastAsia="仿宋_GB2312" w:hAnsi="Times New Roman"/>
          <w:sz w:val="28"/>
        </w:rPr>
        <w:t>）规范性引用文件；（</w:t>
      </w:r>
      <w:r w:rsidRPr="00332753">
        <w:rPr>
          <w:rFonts w:ascii="Times New Roman" w:eastAsia="仿宋_GB2312" w:hAnsi="Times New Roman"/>
          <w:sz w:val="28"/>
        </w:rPr>
        <w:t>3</w:t>
      </w:r>
      <w:r w:rsidRPr="00332753">
        <w:rPr>
          <w:rFonts w:ascii="Times New Roman" w:eastAsia="仿宋_GB2312" w:hAnsi="Times New Roman"/>
          <w:sz w:val="28"/>
        </w:rPr>
        <w:t>）术语和定义；（</w:t>
      </w:r>
      <w:r w:rsidRPr="00332753">
        <w:rPr>
          <w:rFonts w:ascii="Times New Roman" w:eastAsia="仿宋_GB2312" w:hAnsi="Times New Roman"/>
          <w:sz w:val="28"/>
        </w:rPr>
        <w:t>4</w:t>
      </w:r>
      <w:r w:rsidRPr="00332753">
        <w:rPr>
          <w:rFonts w:ascii="Times New Roman" w:eastAsia="仿宋_GB2312" w:hAnsi="Times New Roman"/>
          <w:sz w:val="28"/>
        </w:rPr>
        <w:t>）</w:t>
      </w:r>
      <w:r w:rsidR="00382E06">
        <w:rPr>
          <w:rFonts w:ascii="Times New Roman" w:eastAsia="仿宋_GB2312" w:hAnsi="Times New Roman" w:hint="eastAsia"/>
          <w:sz w:val="28"/>
        </w:rPr>
        <w:t>总体要求</w:t>
      </w:r>
      <w:r w:rsidRPr="00332753">
        <w:rPr>
          <w:rFonts w:ascii="Times New Roman" w:eastAsia="仿宋_GB2312" w:hAnsi="Times New Roman"/>
          <w:sz w:val="28"/>
        </w:rPr>
        <w:t>；（</w:t>
      </w:r>
      <w:r w:rsidRPr="00332753">
        <w:rPr>
          <w:rFonts w:ascii="Times New Roman" w:eastAsia="仿宋_GB2312" w:hAnsi="Times New Roman"/>
          <w:sz w:val="28"/>
        </w:rPr>
        <w:t>5</w:t>
      </w:r>
      <w:r w:rsidRPr="00332753">
        <w:rPr>
          <w:rFonts w:ascii="Times New Roman" w:eastAsia="仿宋_GB2312" w:hAnsi="Times New Roman"/>
          <w:sz w:val="28"/>
        </w:rPr>
        <w:t>）成果数据；（</w:t>
      </w:r>
      <w:r w:rsidRPr="00332753">
        <w:rPr>
          <w:rFonts w:ascii="Times New Roman" w:eastAsia="仿宋_GB2312" w:hAnsi="Times New Roman"/>
          <w:sz w:val="28"/>
        </w:rPr>
        <w:t>6</w:t>
      </w:r>
      <w:r w:rsidRPr="00332753">
        <w:rPr>
          <w:rFonts w:ascii="Times New Roman" w:eastAsia="仿宋_GB2312" w:hAnsi="Times New Roman"/>
          <w:sz w:val="28"/>
        </w:rPr>
        <w:t>）成果数据结构；（</w:t>
      </w:r>
      <w:r w:rsidR="005F6FC2">
        <w:rPr>
          <w:rFonts w:ascii="Times New Roman" w:eastAsia="仿宋_GB2312" w:hAnsi="Times New Roman"/>
          <w:sz w:val="28"/>
        </w:rPr>
        <w:t>7</w:t>
      </w:r>
      <w:r w:rsidRPr="00332753">
        <w:rPr>
          <w:rFonts w:ascii="Times New Roman" w:eastAsia="仿宋_GB2312" w:hAnsi="Times New Roman"/>
          <w:sz w:val="28"/>
        </w:rPr>
        <w:t>）附录。</w:t>
      </w:r>
    </w:p>
    <w:p w14:paraId="17E8D7AC" w14:textId="22BEB34F" w:rsidR="00D53940" w:rsidRDefault="004719CB">
      <w:pPr>
        <w:spacing w:line="600" w:lineRule="exact"/>
        <w:ind w:firstLineChars="200" w:firstLine="640"/>
        <w:outlineLvl w:val="1"/>
        <w:rPr>
          <w:rFonts w:ascii="黑体" w:eastAsia="黑体" w:hAnsi="黑体"/>
          <w:sz w:val="32"/>
          <w:szCs w:val="32"/>
        </w:rPr>
      </w:pPr>
      <w:bookmarkStart w:id="20" w:name="_Toc203751079"/>
      <w:r>
        <w:rPr>
          <w:rFonts w:ascii="黑体" w:eastAsia="黑体" w:hAnsi="黑体"/>
          <w:sz w:val="32"/>
          <w:szCs w:val="32"/>
        </w:rPr>
        <w:t>（</w:t>
      </w:r>
      <w:r w:rsidR="00332753">
        <w:rPr>
          <w:rFonts w:ascii="黑体" w:eastAsia="黑体" w:hAnsi="黑体" w:hint="eastAsia"/>
          <w:sz w:val="32"/>
          <w:szCs w:val="32"/>
        </w:rPr>
        <w:t>三</w:t>
      </w:r>
      <w:r>
        <w:rPr>
          <w:rFonts w:ascii="黑体" w:eastAsia="黑体" w:hAnsi="黑体"/>
          <w:sz w:val="32"/>
          <w:szCs w:val="32"/>
        </w:rPr>
        <w:t>）确定主要内容的论据</w:t>
      </w:r>
      <w:bookmarkEnd w:id="20"/>
    </w:p>
    <w:p w14:paraId="31D0DA6B" w14:textId="3386AA50" w:rsidR="00D53940" w:rsidRDefault="004719CB" w:rsidP="00C15FA1">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本标准主要依据</w:t>
      </w:r>
      <w:r w:rsidR="00B90005" w:rsidRPr="00C15FA1">
        <w:rPr>
          <w:rFonts w:ascii="Times New Roman" w:eastAsia="仿宋_GB2312" w:hAnsi="Times New Roman"/>
          <w:sz w:val="28"/>
        </w:rPr>
        <w:t>《</w:t>
      </w:r>
      <w:r w:rsidR="00C15FA1" w:rsidRPr="00C15FA1">
        <w:rPr>
          <w:rFonts w:ascii="Times New Roman" w:eastAsia="仿宋_GB2312" w:hAnsi="Times New Roman" w:hint="eastAsia"/>
          <w:sz w:val="28"/>
        </w:rPr>
        <w:t>中共中央办公厅</w:t>
      </w:r>
      <w:r w:rsidR="00C15FA1" w:rsidRPr="00C15FA1">
        <w:rPr>
          <w:rFonts w:ascii="Times New Roman" w:eastAsia="仿宋_GB2312" w:hAnsi="Times New Roman"/>
          <w:sz w:val="28"/>
        </w:rPr>
        <w:t xml:space="preserve"> </w:t>
      </w:r>
      <w:r w:rsidR="00C15FA1" w:rsidRPr="00C15FA1">
        <w:rPr>
          <w:rFonts w:ascii="Times New Roman" w:eastAsia="仿宋_GB2312" w:hAnsi="Times New Roman"/>
          <w:sz w:val="28"/>
        </w:rPr>
        <w:t>国务院办公厅印发关于建立以国家公园为主体的自然保护地体系的指导意见》</w:t>
      </w:r>
      <w:r>
        <w:rPr>
          <w:rFonts w:ascii="Times New Roman" w:eastAsia="仿宋_GB2312" w:hAnsi="Times New Roman" w:hint="eastAsia"/>
          <w:sz w:val="28"/>
        </w:rPr>
        <w:t>（中办发</w:t>
      </w:r>
      <w:bookmarkStart w:id="21" w:name="OLE_LINK19"/>
      <w:r>
        <w:rPr>
          <w:rFonts w:ascii="Times New Roman" w:eastAsia="仿宋_GB2312" w:hAnsi="Times New Roman" w:hint="eastAsia"/>
          <w:sz w:val="28"/>
        </w:rPr>
        <w:t>〔</w:t>
      </w:r>
      <w:r>
        <w:rPr>
          <w:rFonts w:ascii="Times New Roman" w:eastAsia="仿宋_GB2312" w:hAnsi="Times New Roman"/>
          <w:sz w:val="28"/>
        </w:rPr>
        <w:t>2019</w:t>
      </w:r>
      <w:r>
        <w:rPr>
          <w:rFonts w:ascii="Times New Roman" w:eastAsia="仿宋_GB2312" w:hAnsi="Times New Roman"/>
          <w:sz w:val="28"/>
        </w:rPr>
        <w:t>〕</w:t>
      </w:r>
      <w:r>
        <w:rPr>
          <w:rFonts w:ascii="Times New Roman" w:eastAsia="仿宋_GB2312" w:hAnsi="Times New Roman"/>
          <w:sz w:val="28"/>
        </w:rPr>
        <w:t>42</w:t>
      </w:r>
      <w:r>
        <w:rPr>
          <w:rFonts w:ascii="Times New Roman" w:eastAsia="仿宋_GB2312" w:hAnsi="Times New Roman"/>
          <w:sz w:val="28"/>
        </w:rPr>
        <w:t>号</w:t>
      </w:r>
      <w:bookmarkEnd w:id="21"/>
      <w:r>
        <w:rPr>
          <w:rFonts w:ascii="Times New Roman" w:eastAsia="仿宋_GB2312" w:hAnsi="Times New Roman"/>
          <w:sz w:val="28"/>
        </w:rPr>
        <w:t>）</w:t>
      </w:r>
      <w:r>
        <w:rPr>
          <w:rFonts w:ascii="Times New Roman" w:eastAsia="仿宋_GB2312" w:hAnsi="Times New Roman" w:hint="eastAsia"/>
          <w:sz w:val="28"/>
        </w:rPr>
        <w:t>、</w:t>
      </w:r>
      <w:r w:rsidR="00B90005">
        <w:rPr>
          <w:rFonts w:ascii="Times New Roman" w:eastAsia="仿宋_GB2312" w:hAnsi="Times New Roman" w:hint="eastAsia"/>
          <w:sz w:val="28"/>
        </w:rPr>
        <w:t>《</w:t>
      </w:r>
      <w:bookmarkStart w:id="22" w:name="OLE_LINK14"/>
      <w:r w:rsidR="00C15FA1" w:rsidRPr="00C15FA1">
        <w:rPr>
          <w:rFonts w:ascii="Times New Roman" w:eastAsia="仿宋_GB2312" w:hAnsi="Times New Roman" w:hint="eastAsia"/>
          <w:sz w:val="28"/>
        </w:rPr>
        <w:t>生</w:t>
      </w:r>
      <w:r w:rsidR="00C15FA1" w:rsidRPr="00C15FA1">
        <w:rPr>
          <w:rFonts w:ascii="Times New Roman" w:eastAsia="仿宋_GB2312" w:hAnsi="Times New Roman"/>
          <w:sz w:val="28"/>
        </w:rPr>
        <w:t>态环境部关于印发</w:t>
      </w:r>
      <w:r w:rsidR="00C15FA1">
        <w:rPr>
          <w:rFonts w:ascii="Times New Roman" w:eastAsia="仿宋_GB2312" w:hAnsi="Times New Roman" w:hint="eastAsia"/>
          <w:sz w:val="28"/>
        </w:rPr>
        <w:t>〈</w:t>
      </w:r>
      <w:r w:rsidR="00C15FA1" w:rsidRPr="00C15FA1">
        <w:rPr>
          <w:rFonts w:ascii="Times New Roman" w:eastAsia="仿宋_GB2312" w:hAnsi="Times New Roman"/>
          <w:sz w:val="28"/>
        </w:rPr>
        <w:t>生态保护红线</w:t>
      </w:r>
      <w:r w:rsidR="00C15FA1" w:rsidRPr="00C15FA1">
        <w:rPr>
          <w:rFonts w:ascii="Times New Roman" w:eastAsia="仿宋_GB2312" w:hAnsi="Times New Roman" w:hint="eastAsia"/>
          <w:sz w:val="28"/>
        </w:rPr>
        <w:t>生态环境监督办法（试行）</w:t>
      </w:r>
      <w:r w:rsidR="00C15FA1">
        <w:rPr>
          <w:rFonts w:ascii="Times New Roman" w:eastAsia="仿宋_GB2312" w:hAnsi="Times New Roman" w:hint="eastAsia"/>
          <w:sz w:val="28"/>
        </w:rPr>
        <w:t>〉</w:t>
      </w:r>
      <w:r w:rsidR="00C15FA1" w:rsidRPr="00C15FA1">
        <w:rPr>
          <w:rFonts w:ascii="Times New Roman" w:eastAsia="仿宋_GB2312" w:hAnsi="Times New Roman" w:hint="eastAsia"/>
          <w:sz w:val="28"/>
        </w:rPr>
        <w:t>的通知</w:t>
      </w:r>
      <w:bookmarkEnd w:id="22"/>
      <w:r w:rsidR="00C15FA1">
        <w:rPr>
          <w:rFonts w:ascii="Times New Roman" w:eastAsia="仿宋_GB2312" w:hAnsi="Times New Roman" w:hint="eastAsia"/>
          <w:sz w:val="28"/>
        </w:rPr>
        <w:t>》</w:t>
      </w:r>
      <w:r>
        <w:rPr>
          <w:rFonts w:ascii="Times New Roman" w:eastAsia="仿宋_GB2312" w:hAnsi="Times New Roman" w:hint="eastAsia"/>
          <w:sz w:val="28"/>
        </w:rPr>
        <w:t>（国环</w:t>
      </w:r>
      <w:proofErr w:type="gramStart"/>
      <w:r>
        <w:rPr>
          <w:rFonts w:ascii="Times New Roman" w:eastAsia="仿宋_GB2312" w:hAnsi="Times New Roman" w:hint="eastAsia"/>
          <w:sz w:val="28"/>
        </w:rPr>
        <w:t>规</w:t>
      </w:r>
      <w:proofErr w:type="gramEnd"/>
      <w:r>
        <w:rPr>
          <w:rFonts w:ascii="Times New Roman" w:eastAsia="仿宋_GB2312" w:hAnsi="Times New Roman" w:hint="eastAsia"/>
          <w:sz w:val="28"/>
        </w:rPr>
        <w:t>生态〔</w:t>
      </w:r>
      <w:r>
        <w:rPr>
          <w:rFonts w:ascii="Times New Roman" w:eastAsia="仿宋_GB2312" w:hAnsi="Times New Roman"/>
          <w:sz w:val="28"/>
        </w:rPr>
        <w:t>2022</w:t>
      </w:r>
      <w:r>
        <w:rPr>
          <w:rFonts w:ascii="Times New Roman" w:eastAsia="仿宋_GB2312" w:hAnsi="Times New Roman"/>
          <w:sz w:val="28"/>
        </w:rPr>
        <w:t>〕</w:t>
      </w:r>
      <w:r>
        <w:rPr>
          <w:rFonts w:ascii="Times New Roman" w:eastAsia="仿宋_GB2312" w:hAnsi="Times New Roman"/>
          <w:sz w:val="28"/>
        </w:rPr>
        <w:t>2</w:t>
      </w:r>
      <w:r>
        <w:rPr>
          <w:rFonts w:ascii="Times New Roman" w:eastAsia="仿宋_GB2312" w:hAnsi="Times New Roman"/>
          <w:sz w:val="28"/>
        </w:rPr>
        <w:t>号</w:t>
      </w:r>
      <w:r>
        <w:rPr>
          <w:rFonts w:ascii="Times New Roman" w:eastAsia="仿宋_GB2312" w:hAnsi="Times New Roman" w:hint="eastAsia"/>
          <w:sz w:val="28"/>
        </w:rPr>
        <w:t>）和《陕西省生态保护红线评估调整技术规范》（</w:t>
      </w:r>
      <w:r>
        <w:rPr>
          <w:rFonts w:ascii="Times New Roman" w:eastAsia="仿宋_GB2312" w:hAnsi="Times New Roman" w:hint="eastAsia"/>
          <w:sz w:val="28"/>
        </w:rPr>
        <w:t>D</w:t>
      </w:r>
      <w:r>
        <w:rPr>
          <w:rFonts w:ascii="Times New Roman" w:eastAsia="仿宋_GB2312" w:hAnsi="Times New Roman"/>
          <w:sz w:val="28"/>
        </w:rPr>
        <w:t>B 61/T 1854-2024</w:t>
      </w:r>
      <w:r w:rsidR="00B90005">
        <w:rPr>
          <w:rFonts w:ascii="Times New Roman" w:eastAsia="仿宋_GB2312" w:hAnsi="Times New Roman" w:hint="eastAsia"/>
          <w:sz w:val="28"/>
        </w:rPr>
        <w:t>）</w:t>
      </w:r>
      <w:r>
        <w:rPr>
          <w:rFonts w:ascii="Times New Roman" w:eastAsia="仿宋_GB2312" w:hAnsi="Times New Roman"/>
          <w:sz w:val="28"/>
        </w:rPr>
        <w:t>等要求，按</w:t>
      </w:r>
      <w:r>
        <w:rPr>
          <w:rFonts w:ascii="Times New Roman" w:eastAsia="仿宋_GB2312" w:hAnsi="Times New Roman" w:hint="eastAsia"/>
          <w:sz w:val="28"/>
        </w:rPr>
        <w:t>照</w:t>
      </w:r>
      <w:r w:rsidR="006675B0" w:rsidRPr="006675B0">
        <w:rPr>
          <w:rFonts w:ascii="Times New Roman" w:eastAsia="仿宋_GB2312" w:hAnsi="Times New Roman"/>
          <w:sz w:val="28"/>
        </w:rPr>
        <w:t>《标准化工作导则</w:t>
      </w:r>
      <w:r w:rsidR="006675B0" w:rsidRPr="006675B0">
        <w:rPr>
          <w:rFonts w:ascii="Times New Roman" w:eastAsia="仿宋_GB2312" w:hAnsi="Times New Roman"/>
          <w:sz w:val="28"/>
        </w:rPr>
        <w:t xml:space="preserve">  </w:t>
      </w:r>
      <w:r w:rsidR="006675B0" w:rsidRPr="006675B0">
        <w:rPr>
          <w:rFonts w:ascii="Times New Roman" w:eastAsia="仿宋_GB2312" w:hAnsi="Times New Roman"/>
          <w:sz w:val="28"/>
        </w:rPr>
        <w:t>第</w:t>
      </w:r>
      <w:r w:rsidR="006675B0" w:rsidRPr="006675B0">
        <w:rPr>
          <w:rFonts w:ascii="Times New Roman" w:eastAsia="仿宋_GB2312" w:hAnsi="Times New Roman"/>
          <w:sz w:val="28"/>
        </w:rPr>
        <w:t>1</w:t>
      </w:r>
      <w:r w:rsidR="006675B0" w:rsidRPr="006675B0">
        <w:rPr>
          <w:rFonts w:ascii="Times New Roman" w:eastAsia="仿宋_GB2312" w:hAnsi="Times New Roman"/>
          <w:sz w:val="28"/>
        </w:rPr>
        <w:t>部分：标准化文件的结构和起草规则》</w:t>
      </w:r>
      <w:r w:rsidR="007B54A9">
        <w:rPr>
          <w:rFonts w:ascii="Times New Roman" w:eastAsia="仿宋_GB2312" w:hAnsi="Times New Roman" w:hint="eastAsia"/>
          <w:sz w:val="28"/>
        </w:rPr>
        <w:t>（</w:t>
      </w:r>
      <w:r w:rsidR="007B54A9">
        <w:rPr>
          <w:rFonts w:ascii="Times New Roman" w:eastAsia="仿宋_GB2312" w:hAnsi="Times New Roman"/>
          <w:sz w:val="28"/>
        </w:rPr>
        <w:t>GB/T 1.1-2020</w:t>
      </w:r>
      <w:r w:rsidR="007B54A9">
        <w:rPr>
          <w:rFonts w:ascii="Times New Roman" w:eastAsia="仿宋_GB2312" w:hAnsi="Times New Roman" w:hint="eastAsia"/>
          <w:sz w:val="28"/>
        </w:rPr>
        <w:t>）</w:t>
      </w:r>
      <w:r>
        <w:rPr>
          <w:rFonts w:ascii="Times New Roman" w:eastAsia="仿宋_GB2312" w:hAnsi="Times New Roman" w:hint="eastAsia"/>
          <w:sz w:val="28"/>
        </w:rPr>
        <w:t>的规定起草。</w:t>
      </w:r>
    </w:p>
    <w:p w14:paraId="15641525" w14:textId="77777777" w:rsidR="00D53940" w:rsidRPr="00303B33" w:rsidRDefault="004719CB">
      <w:pPr>
        <w:spacing w:line="600" w:lineRule="exact"/>
        <w:ind w:firstLineChars="200" w:firstLine="560"/>
        <w:rPr>
          <w:rFonts w:ascii="Times New Roman" w:eastAsia="仿宋_GB2312" w:hAnsi="Times New Roman"/>
          <w:sz w:val="28"/>
        </w:rPr>
      </w:pPr>
      <w:r w:rsidRPr="00303B33">
        <w:rPr>
          <w:rFonts w:ascii="Times New Roman" w:eastAsia="仿宋_GB2312" w:hAnsi="Times New Roman" w:hint="eastAsia"/>
          <w:sz w:val="28"/>
        </w:rPr>
        <w:t>标准编制依据的技术文件主要有：</w:t>
      </w:r>
    </w:p>
    <w:p w14:paraId="6220B78D" w14:textId="77777777" w:rsidR="00FA0746" w:rsidRPr="00FA0746" w:rsidRDefault="00FA0746" w:rsidP="00FA0746">
      <w:pPr>
        <w:spacing w:line="600" w:lineRule="exact"/>
        <w:ind w:firstLineChars="200" w:firstLine="560"/>
        <w:rPr>
          <w:rFonts w:ascii="Times New Roman" w:eastAsia="仿宋_GB2312" w:hAnsi="Times New Roman"/>
          <w:sz w:val="28"/>
        </w:rPr>
      </w:pPr>
      <w:r w:rsidRPr="00FA0746">
        <w:rPr>
          <w:rFonts w:ascii="Times New Roman" w:eastAsia="仿宋_GB2312" w:hAnsi="Times New Roman"/>
          <w:sz w:val="28"/>
        </w:rPr>
        <w:t xml:space="preserve">GB/T 2260           </w:t>
      </w:r>
      <w:r w:rsidRPr="00FA0746">
        <w:rPr>
          <w:rFonts w:ascii="Times New Roman" w:eastAsia="仿宋_GB2312" w:hAnsi="Times New Roman"/>
          <w:sz w:val="28"/>
        </w:rPr>
        <w:t>中华人民共和国行政区划代码</w:t>
      </w:r>
    </w:p>
    <w:p w14:paraId="1C2E7A8F" w14:textId="77777777" w:rsidR="00FA0746" w:rsidRPr="00FA0746" w:rsidRDefault="00FA0746" w:rsidP="00FA0746">
      <w:pPr>
        <w:spacing w:line="600" w:lineRule="exact"/>
        <w:ind w:firstLineChars="200" w:firstLine="560"/>
        <w:rPr>
          <w:rFonts w:ascii="Times New Roman" w:eastAsia="仿宋_GB2312" w:hAnsi="Times New Roman"/>
          <w:sz w:val="28"/>
        </w:rPr>
      </w:pPr>
      <w:r w:rsidRPr="00FA0746">
        <w:rPr>
          <w:rFonts w:ascii="Times New Roman" w:eastAsia="仿宋_GB2312" w:hAnsi="Times New Roman"/>
          <w:sz w:val="28"/>
        </w:rPr>
        <w:t xml:space="preserve">GB/T 7027           </w:t>
      </w:r>
      <w:r w:rsidRPr="00FA0746">
        <w:rPr>
          <w:rFonts w:ascii="Times New Roman" w:eastAsia="仿宋_GB2312" w:hAnsi="Times New Roman"/>
          <w:sz w:val="28"/>
        </w:rPr>
        <w:t>信息分类和编码的基本原则与方法</w:t>
      </w:r>
    </w:p>
    <w:p w14:paraId="3E208DBA" w14:textId="77777777" w:rsidR="00FA0746" w:rsidRPr="00FA0746" w:rsidRDefault="00FA0746" w:rsidP="00FA0746">
      <w:pPr>
        <w:spacing w:line="600" w:lineRule="exact"/>
        <w:ind w:firstLineChars="200" w:firstLine="560"/>
        <w:rPr>
          <w:rFonts w:ascii="Times New Roman" w:eastAsia="仿宋_GB2312" w:hAnsi="Times New Roman"/>
          <w:sz w:val="28"/>
        </w:rPr>
      </w:pPr>
      <w:r w:rsidRPr="00FA0746">
        <w:rPr>
          <w:rFonts w:ascii="Times New Roman" w:eastAsia="仿宋_GB2312" w:hAnsi="Times New Roman"/>
          <w:sz w:val="28"/>
        </w:rPr>
        <w:t xml:space="preserve">GB/T 13923          </w:t>
      </w:r>
      <w:r w:rsidRPr="00FA0746">
        <w:rPr>
          <w:rFonts w:ascii="Times New Roman" w:eastAsia="仿宋_GB2312" w:hAnsi="Times New Roman"/>
          <w:sz w:val="28"/>
        </w:rPr>
        <w:t>基础地理信息要素分类与代码</w:t>
      </w:r>
    </w:p>
    <w:p w14:paraId="545CC1EB" w14:textId="39C80DCD" w:rsidR="00D53940" w:rsidRDefault="00FA0746" w:rsidP="00FA0746">
      <w:pPr>
        <w:spacing w:line="600" w:lineRule="exact"/>
        <w:ind w:firstLineChars="200" w:firstLine="560"/>
        <w:rPr>
          <w:rFonts w:ascii="Times New Roman" w:eastAsia="仿宋_GB2312" w:hAnsi="Times New Roman"/>
          <w:sz w:val="28"/>
        </w:rPr>
      </w:pPr>
      <w:r w:rsidRPr="00FA0746">
        <w:rPr>
          <w:rFonts w:ascii="Times New Roman" w:eastAsia="仿宋_GB2312" w:hAnsi="Times New Roman"/>
          <w:sz w:val="28"/>
        </w:rPr>
        <w:t xml:space="preserve">TD/T 1016           </w:t>
      </w:r>
      <w:r w:rsidRPr="00FA0746">
        <w:rPr>
          <w:rFonts w:ascii="Times New Roman" w:eastAsia="仿宋_GB2312" w:hAnsi="Times New Roman"/>
          <w:sz w:val="28"/>
        </w:rPr>
        <w:t>国土资源信息核心元数据标准</w:t>
      </w:r>
    </w:p>
    <w:p w14:paraId="4AC63595" w14:textId="3102733D" w:rsidR="004260BF" w:rsidRDefault="004260BF" w:rsidP="00FA0746">
      <w:pPr>
        <w:spacing w:line="600" w:lineRule="exact"/>
        <w:ind w:firstLineChars="200" w:firstLine="560"/>
        <w:rPr>
          <w:rFonts w:ascii="Times New Roman" w:eastAsia="仿宋_GB2312" w:hAnsi="Times New Roman"/>
          <w:sz w:val="28"/>
        </w:rPr>
      </w:pPr>
    </w:p>
    <w:p w14:paraId="691ADEE7" w14:textId="523BAACF" w:rsidR="00D53940" w:rsidRDefault="004719CB">
      <w:pPr>
        <w:spacing w:line="600" w:lineRule="exact"/>
        <w:ind w:firstLineChars="200" w:firstLine="640"/>
        <w:outlineLvl w:val="1"/>
        <w:rPr>
          <w:rFonts w:ascii="黑体" w:eastAsia="黑体" w:hAnsi="黑体"/>
          <w:sz w:val="32"/>
          <w:szCs w:val="32"/>
        </w:rPr>
      </w:pPr>
      <w:bookmarkStart w:id="23" w:name="_Toc203751080"/>
      <w:r>
        <w:rPr>
          <w:rFonts w:ascii="黑体" w:eastAsia="黑体" w:hAnsi="黑体"/>
          <w:sz w:val="32"/>
          <w:szCs w:val="32"/>
        </w:rPr>
        <w:lastRenderedPageBreak/>
        <w:t>（</w:t>
      </w:r>
      <w:r w:rsidR="00332753">
        <w:rPr>
          <w:rFonts w:ascii="黑体" w:eastAsia="黑体" w:hAnsi="黑体" w:hint="eastAsia"/>
          <w:sz w:val="32"/>
          <w:szCs w:val="32"/>
        </w:rPr>
        <w:t>四</w:t>
      </w:r>
      <w:r>
        <w:rPr>
          <w:rFonts w:ascii="黑体" w:eastAsia="黑体" w:hAnsi="黑体"/>
          <w:sz w:val="32"/>
          <w:szCs w:val="32"/>
        </w:rPr>
        <w:t>）征求意见</w:t>
      </w:r>
      <w:bookmarkEnd w:id="23"/>
    </w:p>
    <w:p w14:paraId="03D8F221" w14:textId="64CD7892" w:rsidR="00D53940" w:rsidRDefault="004719CB">
      <w:pPr>
        <w:spacing w:line="600" w:lineRule="exact"/>
        <w:ind w:firstLineChars="200" w:firstLine="562"/>
        <w:rPr>
          <w:rFonts w:ascii="Times New Roman" w:eastAsia="仿宋_GB2312" w:hAnsi="Times New Roman"/>
          <w:b/>
          <w:bCs/>
          <w:sz w:val="28"/>
        </w:rPr>
      </w:pPr>
      <w:r>
        <w:rPr>
          <w:rFonts w:ascii="Times New Roman" w:eastAsia="仿宋_GB2312" w:hAnsi="Times New Roman" w:hint="eastAsia"/>
          <w:b/>
          <w:bCs/>
          <w:sz w:val="28"/>
        </w:rPr>
        <w:t>1</w:t>
      </w:r>
      <w:r w:rsidR="00770925">
        <w:rPr>
          <w:rFonts w:ascii="Times New Roman" w:eastAsia="仿宋_GB2312" w:hAnsi="Times New Roman" w:hint="eastAsia"/>
          <w:b/>
          <w:bCs/>
          <w:sz w:val="28"/>
        </w:rPr>
        <w:t>．</w:t>
      </w:r>
      <w:r>
        <w:rPr>
          <w:rFonts w:ascii="Times New Roman" w:eastAsia="仿宋_GB2312" w:hAnsi="Times New Roman" w:hint="eastAsia"/>
          <w:b/>
          <w:bCs/>
          <w:sz w:val="28"/>
        </w:rPr>
        <w:t>内部征求意见情况</w:t>
      </w:r>
    </w:p>
    <w:p w14:paraId="6B706125" w14:textId="460BDA7E"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该标准草案在陕西省国土空间勘测规划院进行意见征求，共收到</w:t>
      </w:r>
      <w:r w:rsidR="0091667A">
        <w:rPr>
          <w:rFonts w:ascii="Times New Roman" w:eastAsia="仿宋_GB2312" w:hAnsi="Times New Roman"/>
          <w:sz w:val="28"/>
        </w:rPr>
        <w:t>10</w:t>
      </w:r>
      <w:r>
        <w:rPr>
          <w:rFonts w:ascii="Times New Roman" w:eastAsia="仿宋_GB2312" w:hAnsi="Times New Roman"/>
          <w:sz w:val="28"/>
        </w:rPr>
        <w:t>条有效意见，意见汇总及采纳情况见表</w:t>
      </w:r>
      <w:r w:rsidR="000F66AB">
        <w:rPr>
          <w:rFonts w:ascii="Times New Roman" w:eastAsia="仿宋_GB2312" w:hAnsi="Times New Roman"/>
          <w:sz w:val="28"/>
        </w:rPr>
        <w:t>2</w:t>
      </w:r>
      <w:r>
        <w:rPr>
          <w:rFonts w:ascii="Times New Roman" w:eastAsia="仿宋_GB2312" w:hAnsi="Times New Roman"/>
          <w:sz w:val="28"/>
        </w:rPr>
        <w:t>-1</w:t>
      </w:r>
      <w:r>
        <w:rPr>
          <w:rFonts w:ascii="Times New Roman" w:eastAsia="仿宋_GB2312" w:hAnsi="Times New Roman"/>
          <w:sz w:val="28"/>
        </w:rPr>
        <w:t>。</w:t>
      </w:r>
    </w:p>
    <w:p w14:paraId="5B1A9928" w14:textId="538A2EC6" w:rsidR="00D53940" w:rsidRDefault="004719CB">
      <w:pPr>
        <w:spacing w:line="600" w:lineRule="exact"/>
        <w:jc w:val="center"/>
        <w:rPr>
          <w:rFonts w:ascii="Times New Roman" w:eastAsia="仿宋_GB2312" w:hAnsi="Times New Roman"/>
          <w:sz w:val="28"/>
        </w:rPr>
      </w:pPr>
      <w:r>
        <w:rPr>
          <w:rFonts w:ascii="Times New Roman" w:eastAsia="仿宋_GB2312" w:hAnsi="Times New Roman" w:hint="eastAsia"/>
          <w:sz w:val="28"/>
        </w:rPr>
        <w:t>表</w:t>
      </w:r>
      <w:r w:rsidR="000F66AB">
        <w:rPr>
          <w:rFonts w:ascii="Times New Roman" w:eastAsia="仿宋_GB2312" w:hAnsi="Times New Roman"/>
          <w:sz w:val="28"/>
        </w:rPr>
        <w:t>2</w:t>
      </w:r>
      <w:r>
        <w:rPr>
          <w:rFonts w:ascii="Times New Roman" w:eastAsia="仿宋_GB2312" w:hAnsi="Times New Roman"/>
          <w:sz w:val="28"/>
        </w:rPr>
        <w:t xml:space="preserve">-1 </w:t>
      </w:r>
      <w:r>
        <w:rPr>
          <w:rFonts w:ascii="Times New Roman" w:eastAsia="仿宋_GB2312" w:hAnsi="Times New Roman"/>
          <w:sz w:val="28"/>
        </w:rPr>
        <w:t>内部征求意见汇总及采纳情况</w:t>
      </w:r>
    </w:p>
    <w:tbl>
      <w:tblPr>
        <w:tblStyle w:val="a7"/>
        <w:tblW w:w="0" w:type="auto"/>
        <w:tblLook w:val="04A0" w:firstRow="1" w:lastRow="0" w:firstColumn="1" w:lastColumn="0" w:noHBand="0" w:noVBand="1"/>
      </w:tblPr>
      <w:tblGrid>
        <w:gridCol w:w="562"/>
        <w:gridCol w:w="1418"/>
        <w:gridCol w:w="2977"/>
        <w:gridCol w:w="850"/>
        <w:gridCol w:w="2489"/>
      </w:tblGrid>
      <w:tr w:rsidR="00D53940" w14:paraId="2E80885B" w14:textId="77777777" w:rsidTr="00BE0DDB">
        <w:trPr>
          <w:trHeight w:val="203"/>
          <w:tblHeader/>
        </w:trPr>
        <w:tc>
          <w:tcPr>
            <w:tcW w:w="562" w:type="dxa"/>
            <w:vAlign w:val="center"/>
          </w:tcPr>
          <w:p w14:paraId="5F87372F" w14:textId="77777777" w:rsidR="00D53940" w:rsidRDefault="004719CB" w:rsidP="00DF05C0">
            <w:pPr>
              <w:jc w:val="center"/>
              <w:rPr>
                <w:rFonts w:ascii="Times New Roman" w:eastAsia="仿宋_GB2312" w:hAnsi="Times New Roman"/>
                <w:b/>
                <w:bCs/>
                <w:szCs w:val="21"/>
              </w:rPr>
            </w:pPr>
            <w:r>
              <w:rPr>
                <w:rFonts w:ascii="Times New Roman" w:eastAsia="仿宋_GB2312" w:hAnsi="Times New Roman" w:hint="eastAsia"/>
                <w:b/>
                <w:bCs/>
                <w:szCs w:val="21"/>
              </w:rPr>
              <w:t>序号</w:t>
            </w:r>
          </w:p>
        </w:tc>
        <w:tc>
          <w:tcPr>
            <w:tcW w:w="1418" w:type="dxa"/>
            <w:vAlign w:val="center"/>
          </w:tcPr>
          <w:p w14:paraId="681316FB" w14:textId="77777777" w:rsidR="00D53940" w:rsidRDefault="004719CB" w:rsidP="00DF05C0">
            <w:pPr>
              <w:jc w:val="center"/>
              <w:rPr>
                <w:rFonts w:ascii="Times New Roman" w:eastAsia="仿宋_GB2312" w:hAnsi="Times New Roman"/>
                <w:b/>
                <w:bCs/>
                <w:szCs w:val="21"/>
              </w:rPr>
            </w:pPr>
            <w:proofErr w:type="gramStart"/>
            <w:r>
              <w:rPr>
                <w:rFonts w:ascii="Times New Roman" w:eastAsia="仿宋_GB2312" w:hAnsi="Times New Roman" w:hint="eastAsia"/>
                <w:b/>
                <w:bCs/>
                <w:szCs w:val="21"/>
              </w:rPr>
              <w:t>意见章条及</w:t>
            </w:r>
            <w:proofErr w:type="gramEnd"/>
          </w:p>
          <w:p w14:paraId="48C5ACD6" w14:textId="77777777" w:rsidR="00D53940" w:rsidRDefault="004719CB" w:rsidP="00DF05C0">
            <w:pPr>
              <w:jc w:val="center"/>
              <w:rPr>
                <w:rFonts w:ascii="Times New Roman" w:eastAsia="仿宋_GB2312" w:hAnsi="Times New Roman"/>
                <w:b/>
                <w:bCs/>
                <w:szCs w:val="21"/>
              </w:rPr>
            </w:pPr>
            <w:r>
              <w:rPr>
                <w:rFonts w:ascii="Times New Roman" w:eastAsia="仿宋_GB2312" w:hAnsi="Times New Roman" w:hint="eastAsia"/>
                <w:b/>
                <w:bCs/>
                <w:szCs w:val="21"/>
              </w:rPr>
              <w:t>原标准内容</w:t>
            </w:r>
          </w:p>
        </w:tc>
        <w:tc>
          <w:tcPr>
            <w:tcW w:w="2977" w:type="dxa"/>
            <w:vAlign w:val="center"/>
          </w:tcPr>
          <w:p w14:paraId="6310316A" w14:textId="77777777" w:rsidR="00D53940" w:rsidRDefault="004719CB" w:rsidP="00DF05C0">
            <w:pPr>
              <w:jc w:val="center"/>
              <w:rPr>
                <w:rFonts w:ascii="Times New Roman" w:eastAsia="仿宋_GB2312" w:hAnsi="Times New Roman"/>
                <w:b/>
                <w:bCs/>
                <w:szCs w:val="21"/>
              </w:rPr>
            </w:pPr>
            <w:r>
              <w:rPr>
                <w:rFonts w:ascii="Times New Roman" w:eastAsia="仿宋_GB2312" w:hAnsi="Times New Roman" w:hint="eastAsia"/>
                <w:b/>
                <w:bCs/>
                <w:szCs w:val="21"/>
              </w:rPr>
              <w:t>修改意见及依据</w:t>
            </w:r>
          </w:p>
        </w:tc>
        <w:tc>
          <w:tcPr>
            <w:tcW w:w="850" w:type="dxa"/>
            <w:vAlign w:val="center"/>
          </w:tcPr>
          <w:p w14:paraId="3172F9B3" w14:textId="77777777" w:rsidR="00D53940" w:rsidRDefault="004719CB" w:rsidP="00DF05C0">
            <w:pPr>
              <w:jc w:val="center"/>
              <w:rPr>
                <w:rFonts w:ascii="Times New Roman" w:eastAsia="仿宋_GB2312" w:hAnsi="Times New Roman"/>
                <w:b/>
                <w:bCs/>
                <w:szCs w:val="21"/>
              </w:rPr>
            </w:pPr>
            <w:r>
              <w:rPr>
                <w:rFonts w:ascii="Times New Roman" w:eastAsia="仿宋_GB2312" w:hAnsi="Times New Roman" w:hint="eastAsia"/>
                <w:b/>
                <w:bCs/>
                <w:szCs w:val="21"/>
              </w:rPr>
              <w:t>专家</w:t>
            </w:r>
          </w:p>
        </w:tc>
        <w:tc>
          <w:tcPr>
            <w:tcW w:w="2489" w:type="dxa"/>
            <w:vAlign w:val="center"/>
          </w:tcPr>
          <w:p w14:paraId="4138D462" w14:textId="77777777" w:rsidR="00D53940" w:rsidRDefault="004719CB" w:rsidP="00DF05C0">
            <w:pPr>
              <w:jc w:val="center"/>
              <w:rPr>
                <w:rFonts w:ascii="Times New Roman" w:eastAsia="仿宋_GB2312" w:hAnsi="Times New Roman"/>
                <w:b/>
                <w:bCs/>
                <w:szCs w:val="21"/>
              </w:rPr>
            </w:pPr>
            <w:r>
              <w:rPr>
                <w:rFonts w:ascii="Times New Roman" w:eastAsia="仿宋_GB2312" w:hAnsi="Times New Roman" w:hint="eastAsia"/>
                <w:b/>
                <w:bCs/>
                <w:szCs w:val="21"/>
              </w:rPr>
              <w:t>意见处理</w:t>
            </w:r>
          </w:p>
        </w:tc>
      </w:tr>
      <w:tr w:rsidR="00894C78" w14:paraId="775C64E3" w14:textId="77777777" w:rsidTr="007037F5">
        <w:trPr>
          <w:trHeight w:val="1293"/>
        </w:trPr>
        <w:tc>
          <w:tcPr>
            <w:tcW w:w="562" w:type="dxa"/>
            <w:vAlign w:val="center"/>
          </w:tcPr>
          <w:p w14:paraId="76AAB877" w14:textId="510E2C4F" w:rsidR="00894C78" w:rsidRDefault="007037F5" w:rsidP="00DF05C0">
            <w:pPr>
              <w:jc w:val="center"/>
              <w:rPr>
                <w:rFonts w:ascii="Times New Roman" w:eastAsia="仿宋_GB2312" w:hAnsi="Times New Roman"/>
                <w:szCs w:val="21"/>
              </w:rPr>
            </w:pPr>
            <w:r>
              <w:rPr>
                <w:rFonts w:ascii="Times New Roman" w:eastAsia="仿宋_GB2312" w:hAnsi="Times New Roman"/>
                <w:szCs w:val="21"/>
              </w:rPr>
              <w:t>1</w:t>
            </w:r>
          </w:p>
        </w:tc>
        <w:tc>
          <w:tcPr>
            <w:tcW w:w="1418" w:type="dxa"/>
            <w:vAlign w:val="center"/>
          </w:tcPr>
          <w:p w14:paraId="0E739F80" w14:textId="1BCE1907" w:rsidR="00894C78" w:rsidRDefault="00894C78" w:rsidP="00DF05C0">
            <w:pPr>
              <w:jc w:val="center"/>
              <w:rPr>
                <w:rFonts w:ascii="Times New Roman" w:eastAsia="仿宋_GB2312" w:hAnsi="Times New Roman"/>
                <w:szCs w:val="21"/>
              </w:rPr>
            </w:pPr>
            <w:bookmarkStart w:id="24" w:name="OLE_LINK27"/>
            <w:r>
              <w:rPr>
                <w:rFonts w:ascii="Times New Roman" w:eastAsia="仿宋_GB2312" w:hAnsi="Times New Roman" w:hint="eastAsia"/>
                <w:szCs w:val="21"/>
              </w:rPr>
              <w:t>正文</w:t>
            </w:r>
            <w:bookmarkEnd w:id="24"/>
          </w:p>
        </w:tc>
        <w:tc>
          <w:tcPr>
            <w:tcW w:w="2977" w:type="dxa"/>
            <w:vAlign w:val="center"/>
          </w:tcPr>
          <w:p w14:paraId="04BAA521" w14:textId="7222F76C" w:rsidR="00894C78" w:rsidRDefault="00894C78" w:rsidP="007037F5">
            <w:pPr>
              <w:jc w:val="left"/>
              <w:rPr>
                <w:rFonts w:ascii="Times New Roman" w:eastAsia="仿宋_GB2312" w:hAnsi="Times New Roman"/>
                <w:szCs w:val="21"/>
              </w:rPr>
            </w:pPr>
            <w:r>
              <w:rPr>
                <w:rFonts w:ascii="Times New Roman" w:eastAsia="仿宋_GB2312" w:hAnsi="Times New Roman" w:hint="eastAsia"/>
                <w:szCs w:val="21"/>
              </w:rPr>
              <w:t>增加“总体要求”</w:t>
            </w:r>
            <w:r w:rsidR="00AF59B1">
              <w:rPr>
                <w:rFonts w:ascii="Times New Roman" w:eastAsia="仿宋_GB2312" w:hAnsi="Times New Roman" w:hint="eastAsia"/>
                <w:szCs w:val="21"/>
              </w:rPr>
              <w:t>相关</w:t>
            </w:r>
            <w:r>
              <w:rPr>
                <w:rFonts w:ascii="Times New Roman" w:eastAsia="仿宋_GB2312" w:hAnsi="Times New Roman" w:hint="eastAsia"/>
                <w:szCs w:val="21"/>
              </w:rPr>
              <w:t>内容</w:t>
            </w:r>
          </w:p>
        </w:tc>
        <w:tc>
          <w:tcPr>
            <w:tcW w:w="850" w:type="dxa"/>
            <w:vAlign w:val="center"/>
          </w:tcPr>
          <w:p w14:paraId="075D9C3D" w14:textId="1FB78D5F" w:rsidR="00894C78" w:rsidRPr="00894C78" w:rsidRDefault="00894C78" w:rsidP="00DF05C0">
            <w:pPr>
              <w:jc w:val="center"/>
              <w:rPr>
                <w:rFonts w:ascii="Times New Roman" w:eastAsia="仿宋_GB2312" w:hAnsi="Times New Roman"/>
                <w:szCs w:val="21"/>
              </w:rPr>
            </w:pPr>
            <w:r w:rsidRPr="00894C78">
              <w:rPr>
                <w:rFonts w:ascii="Times New Roman" w:eastAsia="仿宋_GB2312" w:hAnsi="Times New Roman" w:hint="eastAsia"/>
                <w:szCs w:val="21"/>
              </w:rPr>
              <w:t>荆波</w:t>
            </w:r>
          </w:p>
        </w:tc>
        <w:tc>
          <w:tcPr>
            <w:tcW w:w="2489" w:type="dxa"/>
            <w:vAlign w:val="center"/>
          </w:tcPr>
          <w:p w14:paraId="2D3F7AF2" w14:textId="1D600192" w:rsidR="00894C78" w:rsidRDefault="00894C78" w:rsidP="007037F5">
            <w:pPr>
              <w:jc w:val="left"/>
              <w:rPr>
                <w:rFonts w:ascii="Times New Roman" w:eastAsia="仿宋_GB2312" w:hAnsi="Times New Roman"/>
                <w:szCs w:val="21"/>
              </w:rPr>
            </w:pPr>
            <w:bookmarkStart w:id="25" w:name="OLE_LINK25"/>
            <w:r>
              <w:rPr>
                <w:rFonts w:ascii="Times New Roman" w:eastAsia="仿宋_GB2312" w:hAnsi="Times New Roman" w:hint="eastAsia"/>
                <w:szCs w:val="21"/>
              </w:rPr>
              <w:t>已采纳，</w:t>
            </w:r>
            <w:proofErr w:type="gramStart"/>
            <w:r>
              <w:rPr>
                <w:rFonts w:ascii="Times New Roman" w:eastAsia="仿宋_GB2312" w:hAnsi="Times New Roman" w:hint="eastAsia"/>
                <w:szCs w:val="21"/>
              </w:rPr>
              <w:t>整合</w:t>
            </w:r>
            <w:r w:rsidR="00AF59B1">
              <w:rPr>
                <w:rFonts w:ascii="Times New Roman" w:eastAsia="仿宋_GB2312" w:hAnsi="Times New Roman" w:hint="eastAsia"/>
                <w:szCs w:val="21"/>
              </w:rPr>
              <w:t>原</w:t>
            </w:r>
            <w:proofErr w:type="gramEnd"/>
            <w:r w:rsidR="00AF59B1">
              <w:rPr>
                <w:rFonts w:ascii="Times New Roman" w:eastAsia="仿宋_GB2312" w:hAnsi="Times New Roman" w:hint="eastAsia"/>
                <w:szCs w:val="21"/>
              </w:rPr>
              <w:t>草案中“</w:t>
            </w:r>
            <w:r w:rsidR="00AF59B1">
              <w:rPr>
                <w:rFonts w:ascii="Times New Roman" w:eastAsia="仿宋_GB2312" w:hAnsi="Times New Roman" w:hint="eastAsia"/>
                <w:szCs w:val="21"/>
              </w:rPr>
              <w:t>7</w:t>
            </w:r>
            <w:r w:rsidR="00AF59B1">
              <w:rPr>
                <w:rFonts w:ascii="Times New Roman" w:eastAsia="仿宋_GB2312" w:hAnsi="Times New Roman"/>
                <w:szCs w:val="21"/>
              </w:rPr>
              <w:t xml:space="preserve"> </w:t>
            </w:r>
            <w:r w:rsidR="00AF59B1">
              <w:rPr>
                <w:rFonts w:ascii="Times New Roman" w:eastAsia="仿宋_GB2312" w:hAnsi="Times New Roman" w:hint="eastAsia"/>
                <w:szCs w:val="21"/>
              </w:rPr>
              <w:t>元数据、</w:t>
            </w:r>
            <w:r w:rsidR="00AF59B1">
              <w:rPr>
                <w:rFonts w:ascii="Times New Roman" w:eastAsia="仿宋_GB2312" w:hAnsi="Times New Roman" w:hint="eastAsia"/>
                <w:szCs w:val="21"/>
              </w:rPr>
              <w:t>8</w:t>
            </w:r>
            <w:r w:rsidR="00AF59B1">
              <w:rPr>
                <w:rFonts w:ascii="Times New Roman" w:eastAsia="仿宋_GB2312" w:hAnsi="Times New Roman"/>
                <w:szCs w:val="21"/>
              </w:rPr>
              <w:t xml:space="preserve"> </w:t>
            </w:r>
            <w:r w:rsidR="00AF59B1">
              <w:rPr>
                <w:rFonts w:ascii="Times New Roman" w:eastAsia="仿宋_GB2312" w:hAnsi="Times New Roman" w:hint="eastAsia"/>
                <w:szCs w:val="21"/>
              </w:rPr>
              <w:t>成果数据要求”为“</w:t>
            </w:r>
            <w:r w:rsidR="00AF59B1">
              <w:rPr>
                <w:rFonts w:ascii="Times New Roman" w:eastAsia="仿宋_GB2312" w:hAnsi="Times New Roman" w:hint="eastAsia"/>
                <w:szCs w:val="21"/>
              </w:rPr>
              <w:t>4</w:t>
            </w:r>
            <w:r w:rsidR="00AF59B1">
              <w:rPr>
                <w:rFonts w:ascii="Times New Roman" w:eastAsia="仿宋_GB2312" w:hAnsi="Times New Roman"/>
                <w:szCs w:val="21"/>
              </w:rPr>
              <w:t xml:space="preserve"> </w:t>
            </w:r>
            <w:r w:rsidR="00AF59B1">
              <w:rPr>
                <w:rFonts w:ascii="Times New Roman" w:eastAsia="仿宋_GB2312" w:hAnsi="Times New Roman" w:hint="eastAsia"/>
                <w:szCs w:val="21"/>
              </w:rPr>
              <w:t>总体要求”</w:t>
            </w:r>
            <w:bookmarkEnd w:id="25"/>
          </w:p>
        </w:tc>
      </w:tr>
      <w:tr w:rsidR="00894C78" w14:paraId="065C9FD3" w14:textId="77777777" w:rsidTr="007037F5">
        <w:trPr>
          <w:trHeight w:val="985"/>
        </w:trPr>
        <w:tc>
          <w:tcPr>
            <w:tcW w:w="562" w:type="dxa"/>
            <w:vAlign w:val="center"/>
          </w:tcPr>
          <w:p w14:paraId="1283CEF0" w14:textId="0EBB9A71" w:rsidR="00894C78" w:rsidRPr="00AF59B1" w:rsidRDefault="007037F5" w:rsidP="00DF05C0">
            <w:pPr>
              <w:jc w:val="center"/>
              <w:rPr>
                <w:rFonts w:ascii="Times New Roman" w:eastAsia="仿宋_GB2312" w:hAnsi="Times New Roman"/>
                <w:szCs w:val="21"/>
              </w:rPr>
            </w:pPr>
            <w:r>
              <w:rPr>
                <w:rFonts w:ascii="Times New Roman" w:eastAsia="仿宋_GB2312" w:hAnsi="Times New Roman"/>
                <w:szCs w:val="21"/>
              </w:rPr>
              <w:t>2</w:t>
            </w:r>
          </w:p>
        </w:tc>
        <w:tc>
          <w:tcPr>
            <w:tcW w:w="1418" w:type="dxa"/>
            <w:vAlign w:val="center"/>
          </w:tcPr>
          <w:p w14:paraId="65A690C5" w14:textId="7310713E" w:rsidR="00894C78" w:rsidRDefault="000F399D" w:rsidP="00DF05C0">
            <w:pPr>
              <w:jc w:val="center"/>
              <w:rPr>
                <w:rFonts w:ascii="Times New Roman" w:eastAsia="仿宋_GB2312" w:hAnsi="Times New Roman"/>
                <w:szCs w:val="21"/>
              </w:rPr>
            </w:pPr>
            <w:r>
              <w:rPr>
                <w:rFonts w:ascii="Times New Roman" w:eastAsia="仿宋_GB2312" w:hAnsi="Times New Roman" w:hint="eastAsia"/>
                <w:szCs w:val="21"/>
              </w:rPr>
              <w:t>正文及附录</w:t>
            </w:r>
          </w:p>
        </w:tc>
        <w:tc>
          <w:tcPr>
            <w:tcW w:w="2977" w:type="dxa"/>
            <w:vAlign w:val="center"/>
          </w:tcPr>
          <w:p w14:paraId="420CCFA0" w14:textId="01262029" w:rsidR="00894C78" w:rsidRDefault="00AF59B1" w:rsidP="007037F5">
            <w:pPr>
              <w:jc w:val="left"/>
              <w:rPr>
                <w:rFonts w:ascii="Times New Roman" w:eastAsia="仿宋_GB2312" w:hAnsi="Times New Roman"/>
                <w:szCs w:val="21"/>
              </w:rPr>
            </w:pPr>
            <w:r>
              <w:rPr>
                <w:rFonts w:ascii="Times New Roman" w:eastAsia="仿宋_GB2312" w:hAnsi="Times New Roman" w:hint="eastAsia"/>
                <w:szCs w:val="21"/>
              </w:rPr>
              <w:t>建议</w:t>
            </w:r>
            <w:r w:rsidR="000F399D">
              <w:rPr>
                <w:rFonts w:ascii="Times New Roman" w:eastAsia="仿宋_GB2312" w:hAnsi="Times New Roman" w:hint="eastAsia"/>
                <w:szCs w:val="21"/>
              </w:rPr>
              <w:t>将</w:t>
            </w:r>
            <w:r>
              <w:rPr>
                <w:rFonts w:ascii="Times New Roman" w:eastAsia="仿宋_GB2312" w:hAnsi="Times New Roman" w:hint="eastAsia"/>
                <w:szCs w:val="21"/>
              </w:rPr>
              <w:t>“</w:t>
            </w:r>
            <w:r w:rsidRPr="00AF59B1">
              <w:rPr>
                <w:rFonts w:ascii="Times New Roman" w:eastAsia="仿宋_GB2312" w:hAnsi="Times New Roman" w:hint="eastAsia"/>
                <w:szCs w:val="21"/>
              </w:rPr>
              <w:t>数据文件组织</w:t>
            </w:r>
            <w:r>
              <w:rPr>
                <w:rFonts w:ascii="Times New Roman" w:eastAsia="仿宋_GB2312" w:hAnsi="Times New Roman" w:hint="eastAsia"/>
                <w:szCs w:val="21"/>
              </w:rPr>
              <w:t>结构”</w:t>
            </w:r>
            <w:r w:rsidR="000F399D">
              <w:rPr>
                <w:rFonts w:ascii="Times New Roman" w:eastAsia="仿宋_GB2312" w:hAnsi="Times New Roman" w:hint="eastAsia"/>
                <w:szCs w:val="21"/>
              </w:rPr>
              <w:t>内容以文字形式</w:t>
            </w:r>
            <w:r>
              <w:rPr>
                <w:rFonts w:ascii="Times New Roman" w:eastAsia="仿宋_GB2312" w:hAnsi="Times New Roman" w:hint="eastAsia"/>
                <w:szCs w:val="21"/>
              </w:rPr>
              <w:t>在附录</w:t>
            </w:r>
            <w:r>
              <w:rPr>
                <w:rFonts w:ascii="Times New Roman" w:eastAsia="仿宋_GB2312" w:hAnsi="Times New Roman" w:hint="eastAsia"/>
                <w:szCs w:val="21"/>
              </w:rPr>
              <w:t>B</w:t>
            </w:r>
            <w:r>
              <w:rPr>
                <w:rFonts w:ascii="Times New Roman" w:eastAsia="仿宋_GB2312" w:hAnsi="Times New Roman" w:hint="eastAsia"/>
                <w:szCs w:val="21"/>
              </w:rPr>
              <w:t>中体现</w:t>
            </w:r>
          </w:p>
        </w:tc>
        <w:tc>
          <w:tcPr>
            <w:tcW w:w="850" w:type="dxa"/>
            <w:vAlign w:val="center"/>
          </w:tcPr>
          <w:p w14:paraId="008602D9" w14:textId="7D085B73" w:rsidR="00894C78" w:rsidRPr="00894C78" w:rsidRDefault="00AF59B1" w:rsidP="00DF05C0">
            <w:pPr>
              <w:jc w:val="center"/>
              <w:rPr>
                <w:rFonts w:ascii="Times New Roman" w:eastAsia="仿宋_GB2312" w:hAnsi="Times New Roman"/>
                <w:szCs w:val="21"/>
              </w:rPr>
            </w:pPr>
            <w:r w:rsidRPr="00894C78">
              <w:rPr>
                <w:rFonts w:ascii="Times New Roman" w:eastAsia="仿宋_GB2312" w:hAnsi="Times New Roman" w:hint="eastAsia"/>
                <w:szCs w:val="21"/>
              </w:rPr>
              <w:t>荆波</w:t>
            </w:r>
          </w:p>
        </w:tc>
        <w:tc>
          <w:tcPr>
            <w:tcW w:w="2489" w:type="dxa"/>
            <w:vAlign w:val="center"/>
          </w:tcPr>
          <w:p w14:paraId="3027EA84" w14:textId="311FC6DE" w:rsidR="00894C78" w:rsidRDefault="00AF59B1" w:rsidP="007037F5">
            <w:pPr>
              <w:jc w:val="left"/>
              <w:rPr>
                <w:rFonts w:ascii="Times New Roman" w:eastAsia="仿宋_GB2312" w:hAnsi="Times New Roman"/>
                <w:szCs w:val="21"/>
              </w:rPr>
            </w:pPr>
            <w:r>
              <w:rPr>
                <w:rFonts w:ascii="Times New Roman" w:eastAsia="仿宋_GB2312" w:hAnsi="Times New Roman" w:hint="eastAsia"/>
                <w:szCs w:val="21"/>
              </w:rPr>
              <w:t>已采纳，在附录</w:t>
            </w:r>
            <w:r>
              <w:rPr>
                <w:rFonts w:ascii="Times New Roman" w:eastAsia="仿宋_GB2312" w:hAnsi="Times New Roman" w:hint="eastAsia"/>
                <w:szCs w:val="21"/>
              </w:rPr>
              <w:t>B</w:t>
            </w:r>
            <w:r>
              <w:rPr>
                <w:rFonts w:ascii="Times New Roman" w:eastAsia="仿宋_GB2312" w:hAnsi="Times New Roman" w:hint="eastAsia"/>
                <w:szCs w:val="21"/>
              </w:rPr>
              <w:t>中增加了该部分内容</w:t>
            </w:r>
          </w:p>
        </w:tc>
      </w:tr>
      <w:tr w:rsidR="00894C78" w14:paraId="15813C7B" w14:textId="77777777" w:rsidTr="007037F5">
        <w:trPr>
          <w:trHeight w:val="702"/>
        </w:trPr>
        <w:tc>
          <w:tcPr>
            <w:tcW w:w="562" w:type="dxa"/>
            <w:vAlign w:val="center"/>
          </w:tcPr>
          <w:p w14:paraId="0B87D445" w14:textId="54813E9C" w:rsidR="00894C78" w:rsidRDefault="007037F5" w:rsidP="00DF05C0">
            <w:pPr>
              <w:jc w:val="center"/>
              <w:rPr>
                <w:rFonts w:ascii="Times New Roman" w:eastAsia="仿宋_GB2312" w:hAnsi="Times New Roman"/>
                <w:szCs w:val="21"/>
              </w:rPr>
            </w:pPr>
            <w:r>
              <w:rPr>
                <w:rFonts w:ascii="Times New Roman" w:eastAsia="仿宋_GB2312" w:hAnsi="Times New Roman"/>
                <w:szCs w:val="21"/>
              </w:rPr>
              <w:t>3</w:t>
            </w:r>
          </w:p>
        </w:tc>
        <w:tc>
          <w:tcPr>
            <w:tcW w:w="1418" w:type="dxa"/>
            <w:vAlign w:val="center"/>
          </w:tcPr>
          <w:p w14:paraId="74E71489" w14:textId="64C7CA92" w:rsidR="00894C78" w:rsidRDefault="000F399D" w:rsidP="00DF05C0">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600BB1D2" w14:textId="7CDE1177" w:rsidR="00894C78" w:rsidRDefault="000F399D" w:rsidP="007037F5">
            <w:pPr>
              <w:jc w:val="left"/>
              <w:rPr>
                <w:rFonts w:ascii="Times New Roman" w:eastAsia="仿宋_GB2312" w:hAnsi="Times New Roman"/>
                <w:szCs w:val="21"/>
              </w:rPr>
            </w:pPr>
            <w:r>
              <w:rPr>
                <w:rFonts w:ascii="Times New Roman" w:eastAsia="仿宋_GB2312" w:hAnsi="Times New Roman" w:hint="eastAsia"/>
                <w:szCs w:val="21"/>
              </w:rPr>
              <w:t>统一“</w:t>
            </w:r>
            <w:r w:rsidR="007037F5" w:rsidRPr="007037F5">
              <w:rPr>
                <w:rFonts w:ascii="Times New Roman" w:eastAsia="仿宋_GB2312" w:hAnsi="Times New Roman"/>
                <w:szCs w:val="21"/>
              </w:rPr>
              <w:t>要素</w:t>
            </w:r>
            <w:r w:rsidR="007037F5">
              <w:rPr>
                <w:rFonts w:ascii="Times New Roman" w:eastAsia="仿宋_GB2312" w:hAnsi="Times New Roman" w:hint="eastAsia"/>
                <w:szCs w:val="21"/>
              </w:rPr>
              <w:t>代码</w:t>
            </w:r>
            <w:r>
              <w:rPr>
                <w:rFonts w:ascii="Times New Roman" w:eastAsia="仿宋_GB2312" w:hAnsi="Times New Roman" w:hint="eastAsia"/>
                <w:szCs w:val="21"/>
              </w:rPr>
              <w:t>”</w:t>
            </w:r>
            <w:r w:rsidR="007037F5">
              <w:rPr>
                <w:rFonts w:ascii="Times New Roman" w:eastAsia="仿宋_GB2312" w:hAnsi="Times New Roman" w:hint="eastAsia"/>
                <w:szCs w:val="21"/>
              </w:rPr>
              <w:t>与“</w:t>
            </w:r>
            <w:r w:rsidR="007037F5" w:rsidRPr="007037F5">
              <w:rPr>
                <w:rFonts w:ascii="Times New Roman" w:eastAsia="仿宋_GB2312" w:hAnsi="Times New Roman"/>
                <w:szCs w:val="21"/>
              </w:rPr>
              <w:t>要素</w:t>
            </w:r>
            <w:r w:rsidR="007037F5">
              <w:rPr>
                <w:rFonts w:ascii="Times New Roman" w:eastAsia="仿宋_GB2312" w:hAnsi="Times New Roman" w:hint="eastAsia"/>
                <w:szCs w:val="21"/>
              </w:rPr>
              <w:t>标识码代码”结构图样式</w:t>
            </w:r>
          </w:p>
        </w:tc>
        <w:tc>
          <w:tcPr>
            <w:tcW w:w="850" w:type="dxa"/>
            <w:vAlign w:val="center"/>
          </w:tcPr>
          <w:p w14:paraId="3BB1AE6A" w14:textId="78D19A62" w:rsidR="00894C78" w:rsidRPr="00894C78" w:rsidRDefault="007037F5" w:rsidP="00DF05C0">
            <w:pPr>
              <w:jc w:val="center"/>
              <w:rPr>
                <w:rFonts w:ascii="Times New Roman" w:eastAsia="仿宋_GB2312" w:hAnsi="Times New Roman"/>
                <w:szCs w:val="21"/>
              </w:rPr>
            </w:pPr>
            <w:r w:rsidRPr="00894C78">
              <w:rPr>
                <w:rFonts w:ascii="Times New Roman" w:eastAsia="仿宋_GB2312" w:hAnsi="Times New Roman" w:hint="eastAsia"/>
                <w:szCs w:val="21"/>
              </w:rPr>
              <w:t>荆波</w:t>
            </w:r>
          </w:p>
        </w:tc>
        <w:tc>
          <w:tcPr>
            <w:tcW w:w="2489" w:type="dxa"/>
            <w:vAlign w:val="center"/>
          </w:tcPr>
          <w:p w14:paraId="2A7CEC47" w14:textId="5B9A6E07" w:rsidR="00894C78"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已采纳，已统一</w:t>
            </w:r>
          </w:p>
        </w:tc>
      </w:tr>
      <w:tr w:rsidR="007037F5" w14:paraId="498EAAD3" w14:textId="77777777" w:rsidTr="007037F5">
        <w:trPr>
          <w:trHeight w:val="414"/>
        </w:trPr>
        <w:tc>
          <w:tcPr>
            <w:tcW w:w="562" w:type="dxa"/>
            <w:vAlign w:val="center"/>
          </w:tcPr>
          <w:p w14:paraId="2C902D43" w14:textId="5DDA769F" w:rsidR="007037F5" w:rsidRDefault="007037F5" w:rsidP="007037F5">
            <w:pPr>
              <w:jc w:val="center"/>
              <w:rPr>
                <w:rFonts w:ascii="Times New Roman" w:eastAsia="仿宋_GB2312" w:hAnsi="Times New Roman"/>
                <w:szCs w:val="21"/>
              </w:rPr>
            </w:pPr>
            <w:r>
              <w:rPr>
                <w:rFonts w:ascii="Times New Roman" w:eastAsia="仿宋_GB2312" w:hAnsi="Times New Roman"/>
                <w:szCs w:val="21"/>
              </w:rPr>
              <w:t>4</w:t>
            </w:r>
          </w:p>
        </w:tc>
        <w:tc>
          <w:tcPr>
            <w:tcW w:w="1418" w:type="dxa"/>
            <w:vAlign w:val="center"/>
          </w:tcPr>
          <w:p w14:paraId="32253C48" w14:textId="1F109981"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598660EF" w14:textId="5ADDA881"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删除引用标准代号中的年代号</w:t>
            </w:r>
          </w:p>
        </w:tc>
        <w:tc>
          <w:tcPr>
            <w:tcW w:w="850" w:type="dxa"/>
            <w:vAlign w:val="center"/>
          </w:tcPr>
          <w:p w14:paraId="1341954E" w14:textId="04963103" w:rsidR="007037F5" w:rsidRPr="00894C78" w:rsidRDefault="007037F5" w:rsidP="007037F5">
            <w:pPr>
              <w:jc w:val="center"/>
              <w:rPr>
                <w:rFonts w:ascii="Times New Roman" w:eastAsia="仿宋_GB2312" w:hAnsi="Times New Roman"/>
                <w:szCs w:val="21"/>
              </w:rPr>
            </w:pPr>
            <w:r w:rsidRPr="00DF05C0">
              <w:rPr>
                <w:rFonts w:ascii="Times New Roman" w:eastAsia="仿宋_GB2312" w:hAnsi="Times New Roman" w:hint="eastAsia"/>
                <w:szCs w:val="21"/>
              </w:rPr>
              <w:t>王迁</w:t>
            </w:r>
          </w:p>
        </w:tc>
        <w:tc>
          <w:tcPr>
            <w:tcW w:w="2489" w:type="dxa"/>
            <w:vAlign w:val="center"/>
          </w:tcPr>
          <w:p w14:paraId="56099B10" w14:textId="10E2F2E5"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w:t>
            </w:r>
          </w:p>
        </w:tc>
      </w:tr>
      <w:tr w:rsidR="007037F5" w14:paraId="35D6B222" w14:textId="77777777" w:rsidTr="007037F5">
        <w:trPr>
          <w:trHeight w:val="1555"/>
        </w:trPr>
        <w:tc>
          <w:tcPr>
            <w:tcW w:w="562" w:type="dxa"/>
            <w:vAlign w:val="center"/>
          </w:tcPr>
          <w:p w14:paraId="63CF6FC7" w14:textId="714730E2" w:rsidR="007037F5" w:rsidRDefault="007037F5" w:rsidP="007037F5">
            <w:pPr>
              <w:jc w:val="center"/>
              <w:rPr>
                <w:rFonts w:ascii="Times New Roman" w:eastAsia="仿宋_GB2312" w:hAnsi="Times New Roman"/>
                <w:szCs w:val="21"/>
              </w:rPr>
            </w:pPr>
            <w:r>
              <w:rPr>
                <w:rFonts w:ascii="Times New Roman" w:eastAsia="仿宋_GB2312" w:hAnsi="Times New Roman"/>
                <w:szCs w:val="21"/>
              </w:rPr>
              <w:t>5</w:t>
            </w:r>
          </w:p>
        </w:tc>
        <w:tc>
          <w:tcPr>
            <w:tcW w:w="1418" w:type="dxa"/>
            <w:vAlign w:val="center"/>
          </w:tcPr>
          <w:p w14:paraId="280012C4" w14:textId="538D1DB4"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25DCAB24" w14:textId="67B9739B"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依据陕西省实际情况，规范生态保护红线定义</w:t>
            </w:r>
          </w:p>
        </w:tc>
        <w:tc>
          <w:tcPr>
            <w:tcW w:w="850" w:type="dxa"/>
            <w:vAlign w:val="center"/>
          </w:tcPr>
          <w:p w14:paraId="1D9E57ED" w14:textId="5094ECC1" w:rsidR="007037F5" w:rsidRPr="00894C78" w:rsidRDefault="007037F5" w:rsidP="007037F5">
            <w:pPr>
              <w:jc w:val="center"/>
              <w:rPr>
                <w:rFonts w:ascii="Times New Roman" w:eastAsia="仿宋_GB2312" w:hAnsi="Times New Roman"/>
                <w:szCs w:val="21"/>
              </w:rPr>
            </w:pPr>
            <w:r w:rsidRPr="00DF05C0">
              <w:rPr>
                <w:rFonts w:ascii="Times New Roman" w:eastAsia="仿宋_GB2312" w:hAnsi="Times New Roman" w:hint="eastAsia"/>
                <w:szCs w:val="21"/>
              </w:rPr>
              <w:t>王迁</w:t>
            </w:r>
          </w:p>
        </w:tc>
        <w:tc>
          <w:tcPr>
            <w:tcW w:w="2489" w:type="dxa"/>
            <w:vAlign w:val="center"/>
          </w:tcPr>
          <w:p w14:paraId="5E9FDC63" w14:textId="7C4B9415" w:rsidR="007037F5" w:rsidRDefault="007037F5" w:rsidP="007037F5">
            <w:pPr>
              <w:jc w:val="left"/>
              <w:rPr>
                <w:rFonts w:ascii="Times New Roman" w:eastAsia="仿宋_GB2312" w:hAnsi="Times New Roman"/>
                <w:szCs w:val="21"/>
              </w:rPr>
            </w:pPr>
            <w:r w:rsidRPr="00894C78">
              <w:rPr>
                <w:rFonts w:ascii="Times New Roman" w:eastAsia="仿宋_GB2312" w:hAnsi="Times New Roman" w:hint="eastAsia"/>
                <w:szCs w:val="21"/>
              </w:rPr>
              <w:t>已采纳，删除了</w:t>
            </w:r>
            <w:r>
              <w:rPr>
                <w:rFonts w:ascii="Times New Roman" w:eastAsia="仿宋_GB2312" w:hAnsi="Times New Roman" w:hint="eastAsia"/>
                <w:szCs w:val="21"/>
              </w:rPr>
              <w:t>“</w:t>
            </w:r>
            <w:r w:rsidRPr="00894C78">
              <w:rPr>
                <w:rFonts w:ascii="Times New Roman" w:eastAsia="仿宋_GB2312" w:hAnsi="Times New Roman" w:hint="eastAsia"/>
                <w:szCs w:val="21"/>
              </w:rPr>
              <w:t>海岸生态稳定</w:t>
            </w:r>
            <w:r>
              <w:rPr>
                <w:rFonts w:ascii="Times New Roman" w:eastAsia="仿宋_GB2312" w:hAnsi="Times New Roman" w:hint="eastAsia"/>
                <w:szCs w:val="21"/>
              </w:rPr>
              <w:t>”等于陕西省实际情况不符合的部分，规范了生态保护红线定义</w:t>
            </w:r>
          </w:p>
        </w:tc>
      </w:tr>
      <w:tr w:rsidR="007037F5" w14:paraId="25924C7B" w14:textId="77777777" w:rsidTr="007037F5">
        <w:trPr>
          <w:trHeight w:val="684"/>
        </w:trPr>
        <w:tc>
          <w:tcPr>
            <w:tcW w:w="562" w:type="dxa"/>
            <w:vAlign w:val="center"/>
          </w:tcPr>
          <w:p w14:paraId="4C75901C" w14:textId="3F8496CA" w:rsidR="007037F5" w:rsidRDefault="007037F5" w:rsidP="007037F5">
            <w:pPr>
              <w:jc w:val="center"/>
              <w:rPr>
                <w:rFonts w:ascii="Times New Roman" w:eastAsia="仿宋_GB2312" w:hAnsi="Times New Roman"/>
                <w:szCs w:val="21"/>
              </w:rPr>
            </w:pPr>
            <w:r>
              <w:rPr>
                <w:rFonts w:ascii="Times New Roman" w:eastAsia="仿宋_GB2312" w:hAnsi="Times New Roman"/>
                <w:szCs w:val="21"/>
              </w:rPr>
              <w:t>6</w:t>
            </w:r>
          </w:p>
        </w:tc>
        <w:tc>
          <w:tcPr>
            <w:tcW w:w="1418" w:type="dxa"/>
            <w:vAlign w:val="center"/>
          </w:tcPr>
          <w:p w14:paraId="55265424" w14:textId="23AAD2FF"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正文及附录</w:t>
            </w:r>
          </w:p>
        </w:tc>
        <w:tc>
          <w:tcPr>
            <w:tcW w:w="2977" w:type="dxa"/>
            <w:vAlign w:val="center"/>
          </w:tcPr>
          <w:p w14:paraId="3A76DE57" w14:textId="6B6D3682"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更新</w:t>
            </w:r>
            <w:r w:rsidRPr="000F399D">
              <w:rPr>
                <w:rFonts w:ascii="Times New Roman" w:eastAsia="仿宋_GB2312" w:hAnsi="Times New Roman" w:hint="eastAsia"/>
                <w:szCs w:val="21"/>
              </w:rPr>
              <w:t>《永久基本农田数据库标准》</w:t>
            </w:r>
            <w:r>
              <w:rPr>
                <w:rFonts w:ascii="Times New Roman" w:eastAsia="仿宋_GB2312" w:hAnsi="Times New Roman" w:hint="eastAsia"/>
                <w:szCs w:val="21"/>
              </w:rPr>
              <w:t>时间</w:t>
            </w:r>
          </w:p>
        </w:tc>
        <w:tc>
          <w:tcPr>
            <w:tcW w:w="850" w:type="dxa"/>
            <w:vAlign w:val="center"/>
          </w:tcPr>
          <w:p w14:paraId="7D3C93B5" w14:textId="57D10A11" w:rsidR="007037F5" w:rsidRPr="00894C78" w:rsidRDefault="007037F5" w:rsidP="007037F5">
            <w:pPr>
              <w:jc w:val="center"/>
              <w:rPr>
                <w:rFonts w:ascii="Times New Roman" w:eastAsia="仿宋_GB2312" w:hAnsi="Times New Roman"/>
                <w:szCs w:val="21"/>
              </w:rPr>
            </w:pPr>
            <w:r w:rsidRPr="00DF05C0">
              <w:rPr>
                <w:rFonts w:ascii="Times New Roman" w:eastAsia="仿宋_GB2312" w:hAnsi="Times New Roman" w:hint="eastAsia"/>
                <w:szCs w:val="21"/>
              </w:rPr>
              <w:t>王迁</w:t>
            </w:r>
          </w:p>
        </w:tc>
        <w:tc>
          <w:tcPr>
            <w:tcW w:w="2489" w:type="dxa"/>
            <w:vAlign w:val="center"/>
          </w:tcPr>
          <w:p w14:paraId="17FB7A5F" w14:textId="097C1D4C"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w:t>
            </w:r>
          </w:p>
        </w:tc>
      </w:tr>
      <w:tr w:rsidR="00894C78" w14:paraId="54DD9023" w14:textId="77777777" w:rsidTr="007037F5">
        <w:trPr>
          <w:trHeight w:val="708"/>
        </w:trPr>
        <w:tc>
          <w:tcPr>
            <w:tcW w:w="562" w:type="dxa"/>
            <w:vAlign w:val="center"/>
          </w:tcPr>
          <w:p w14:paraId="1D07DF25" w14:textId="5C99A0E4" w:rsidR="00894C78" w:rsidRDefault="007037F5" w:rsidP="00DF05C0">
            <w:pPr>
              <w:jc w:val="center"/>
              <w:rPr>
                <w:rFonts w:ascii="Times New Roman" w:eastAsia="仿宋_GB2312" w:hAnsi="Times New Roman"/>
                <w:szCs w:val="21"/>
              </w:rPr>
            </w:pPr>
            <w:bookmarkStart w:id="26" w:name="_Hlk203572868"/>
            <w:r>
              <w:rPr>
                <w:rFonts w:ascii="Times New Roman" w:eastAsia="仿宋_GB2312" w:hAnsi="Times New Roman" w:hint="eastAsia"/>
                <w:szCs w:val="21"/>
              </w:rPr>
              <w:t>7</w:t>
            </w:r>
          </w:p>
        </w:tc>
        <w:tc>
          <w:tcPr>
            <w:tcW w:w="1418" w:type="dxa"/>
            <w:vAlign w:val="center"/>
          </w:tcPr>
          <w:p w14:paraId="52084271" w14:textId="4E0FF297" w:rsidR="00894C78" w:rsidRDefault="007037F5" w:rsidP="00DF05C0">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21E9C524" w14:textId="256A7A11" w:rsidR="00894C78" w:rsidRDefault="007037F5" w:rsidP="007037F5">
            <w:pPr>
              <w:jc w:val="left"/>
              <w:rPr>
                <w:rFonts w:ascii="Times New Roman" w:eastAsia="仿宋_GB2312" w:hAnsi="Times New Roman"/>
                <w:szCs w:val="21"/>
              </w:rPr>
            </w:pPr>
            <w:r>
              <w:rPr>
                <w:rFonts w:ascii="Times New Roman" w:eastAsia="仿宋_GB2312" w:hAnsi="Times New Roman" w:hint="eastAsia"/>
                <w:szCs w:val="21"/>
              </w:rPr>
              <w:t>修改“资料成果”为“数据成果”</w:t>
            </w:r>
          </w:p>
        </w:tc>
        <w:tc>
          <w:tcPr>
            <w:tcW w:w="850" w:type="dxa"/>
            <w:vAlign w:val="center"/>
          </w:tcPr>
          <w:p w14:paraId="203CB29F" w14:textId="50BAB84E" w:rsidR="00894C78" w:rsidRPr="007037F5" w:rsidRDefault="00382E06" w:rsidP="00DF05C0">
            <w:pPr>
              <w:jc w:val="center"/>
              <w:rPr>
                <w:rFonts w:ascii="Times New Roman" w:eastAsia="仿宋_GB2312" w:hAnsi="Times New Roman"/>
                <w:szCs w:val="21"/>
              </w:rPr>
            </w:pPr>
            <w:r w:rsidRPr="00DF05C0">
              <w:rPr>
                <w:rFonts w:ascii="Times New Roman" w:eastAsia="仿宋_GB2312" w:hAnsi="Times New Roman" w:hint="eastAsia"/>
                <w:szCs w:val="21"/>
              </w:rPr>
              <w:t>王迁</w:t>
            </w:r>
          </w:p>
        </w:tc>
        <w:tc>
          <w:tcPr>
            <w:tcW w:w="2489" w:type="dxa"/>
            <w:vAlign w:val="center"/>
          </w:tcPr>
          <w:p w14:paraId="539D4E9C" w14:textId="4B3C052F" w:rsidR="00894C78"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w:t>
            </w:r>
          </w:p>
        </w:tc>
      </w:tr>
      <w:bookmarkEnd w:id="26"/>
      <w:tr w:rsidR="007037F5" w14:paraId="4F1B9D85" w14:textId="77777777" w:rsidTr="007037F5">
        <w:trPr>
          <w:trHeight w:val="690"/>
        </w:trPr>
        <w:tc>
          <w:tcPr>
            <w:tcW w:w="562" w:type="dxa"/>
            <w:vAlign w:val="center"/>
          </w:tcPr>
          <w:p w14:paraId="5B3A2FBA" w14:textId="0CBE3F0C"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8</w:t>
            </w:r>
          </w:p>
        </w:tc>
        <w:tc>
          <w:tcPr>
            <w:tcW w:w="1418" w:type="dxa"/>
            <w:vAlign w:val="center"/>
          </w:tcPr>
          <w:p w14:paraId="6245E73B" w14:textId="3C9BEFFE"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2EC4BB85" w14:textId="052D3D96"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“数据格式”部分增加文本数据格式</w:t>
            </w:r>
          </w:p>
        </w:tc>
        <w:tc>
          <w:tcPr>
            <w:tcW w:w="850" w:type="dxa"/>
            <w:vAlign w:val="center"/>
          </w:tcPr>
          <w:p w14:paraId="4C5AA52C" w14:textId="02FCBB5E" w:rsidR="007037F5" w:rsidRPr="00894C78" w:rsidRDefault="007037F5" w:rsidP="007037F5">
            <w:pPr>
              <w:jc w:val="center"/>
              <w:rPr>
                <w:rFonts w:ascii="Times New Roman" w:eastAsia="仿宋_GB2312" w:hAnsi="Times New Roman"/>
                <w:szCs w:val="21"/>
              </w:rPr>
            </w:pPr>
            <w:r w:rsidRPr="007037F5">
              <w:rPr>
                <w:rFonts w:ascii="Times New Roman" w:eastAsia="仿宋_GB2312" w:hAnsi="Times New Roman" w:hint="eastAsia"/>
                <w:szCs w:val="21"/>
              </w:rPr>
              <w:t>江涛</w:t>
            </w:r>
          </w:p>
        </w:tc>
        <w:tc>
          <w:tcPr>
            <w:tcW w:w="2489" w:type="dxa"/>
            <w:vAlign w:val="center"/>
          </w:tcPr>
          <w:p w14:paraId="4C7F6A3E" w14:textId="4C292C5C"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已采纳，增加了“</w:t>
            </w:r>
            <w:r>
              <w:rPr>
                <w:rFonts w:ascii="Times New Roman" w:eastAsia="仿宋_GB2312" w:hAnsi="Times New Roman" w:hint="eastAsia"/>
                <w:szCs w:val="21"/>
              </w:rPr>
              <w:t>.</w:t>
            </w:r>
            <w:r>
              <w:rPr>
                <w:rFonts w:ascii="Times New Roman" w:eastAsia="仿宋_GB2312" w:hAnsi="Times New Roman"/>
                <w:szCs w:val="21"/>
              </w:rPr>
              <w:t>pdf</w:t>
            </w:r>
            <w:r>
              <w:rPr>
                <w:rFonts w:ascii="Times New Roman" w:eastAsia="仿宋_GB2312" w:hAnsi="Times New Roman" w:hint="eastAsia"/>
                <w:szCs w:val="21"/>
              </w:rPr>
              <w:t>”格式</w:t>
            </w:r>
          </w:p>
        </w:tc>
      </w:tr>
      <w:tr w:rsidR="007037F5" w14:paraId="20D65624" w14:textId="77777777" w:rsidTr="007037F5">
        <w:trPr>
          <w:trHeight w:val="701"/>
        </w:trPr>
        <w:tc>
          <w:tcPr>
            <w:tcW w:w="562" w:type="dxa"/>
            <w:vAlign w:val="center"/>
          </w:tcPr>
          <w:p w14:paraId="2AF51B7E" w14:textId="79855844"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9</w:t>
            </w:r>
          </w:p>
        </w:tc>
        <w:tc>
          <w:tcPr>
            <w:tcW w:w="1418" w:type="dxa"/>
            <w:vAlign w:val="center"/>
          </w:tcPr>
          <w:p w14:paraId="182C793B" w14:textId="60079870" w:rsidR="007037F5" w:rsidRDefault="007037F5" w:rsidP="007037F5">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7D3398B5" w14:textId="4D51C9A1"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规范“元数据”部分内容</w:t>
            </w:r>
          </w:p>
        </w:tc>
        <w:tc>
          <w:tcPr>
            <w:tcW w:w="850" w:type="dxa"/>
            <w:vAlign w:val="center"/>
          </w:tcPr>
          <w:p w14:paraId="3F765483" w14:textId="665E7992" w:rsidR="007037F5" w:rsidRPr="00894C78" w:rsidRDefault="007037F5" w:rsidP="007037F5">
            <w:pPr>
              <w:jc w:val="center"/>
              <w:rPr>
                <w:rFonts w:ascii="Times New Roman" w:eastAsia="仿宋_GB2312" w:hAnsi="Times New Roman"/>
                <w:szCs w:val="21"/>
              </w:rPr>
            </w:pPr>
            <w:r w:rsidRPr="007037F5">
              <w:rPr>
                <w:rFonts w:ascii="Times New Roman" w:eastAsia="仿宋_GB2312" w:hAnsi="Times New Roman" w:hint="eastAsia"/>
                <w:szCs w:val="21"/>
              </w:rPr>
              <w:t>江涛</w:t>
            </w:r>
          </w:p>
        </w:tc>
        <w:tc>
          <w:tcPr>
            <w:tcW w:w="2489" w:type="dxa"/>
            <w:vAlign w:val="center"/>
          </w:tcPr>
          <w:p w14:paraId="3994E9B3" w14:textId="1D2E872B" w:rsidR="007037F5" w:rsidRDefault="007037F5" w:rsidP="007037F5">
            <w:pPr>
              <w:jc w:val="left"/>
              <w:rPr>
                <w:rFonts w:ascii="Times New Roman" w:eastAsia="仿宋_GB2312" w:hAnsi="Times New Roman"/>
                <w:szCs w:val="21"/>
              </w:rPr>
            </w:pPr>
            <w:r>
              <w:rPr>
                <w:rFonts w:ascii="Times New Roman" w:eastAsia="仿宋_GB2312" w:hAnsi="Times New Roman" w:hint="eastAsia"/>
                <w:szCs w:val="21"/>
              </w:rPr>
              <w:t>已采纳，核实后删除了栅格数据元数据内容</w:t>
            </w:r>
          </w:p>
        </w:tc>
      </w:tr>
      <w:tr w:rsidR="00382E06" w14:paraId="0CFD7831" w14:textId="77777777" w:rsidTr="007037F5">
        <w:trPr>
          <w:trHeight w:val="701"/>
        </w:trPr>
        <w:tc>
          <w:tcPr>
            <w:tcW w:w="562" w:type="dxa"/>
            <w:vAlign w:val="center"/>
          </w:tcPr>
          <w:p w14:paraId="0743DE36" w14:textId="0030CD07" w:rsidR="00382E06" w:rsidRDefault="00382E06" w:rsidP="007037F5">
            <w:pPr>
              <w:jc w:val="center"/>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0</w:t>
            </w:r>
          </w:p>
        </w:tc>
        <w:tc>
          <w:tcPr>
            <w:tcW w:w="1418" w:type="dxa"/>
            <w:vAlign w:val="center"/>
          </w:tcPr>
          <w:p w14:paraId="51B06DA5" w14:textId="38FBBFB8" w:rsidR="00382E06" w:rsidRDefault="00382E06" w:rsidP="007037F5">
            <w:pPr>
              <w:jc w:val="center"/>
              <w:rPr>
                <w:rFonts w:ascii="Times New Roman" w:eastAsia="仿宋_GB2312" w:hAnsi="Times New Roman"/>
                <w:szCs w:val="21"/>
              </w:rPr>
            </w:pPr>
            <w:r>
              <w:rPr>
                <w:rFonts w:ascii="Times New Roman" w:eastAsia="仿宋_GB2312" w:hAnsi="Times New Roman" w:hint="eastAsia"/>
                <w:szCs w:val="21"/>
              </w:rPr>
              <w:t>正文</w:t>
            </w:r>
          </w:p>
        </w:tc>
        <w:tc>
          <w:tcPr>
            <w:tcW w:w="2977" w:type="dxa"/>
            <w:vAlign w:val="center"/>
          </w:tcPr>
          <w:p w14:paraId="786B3D56" w14:textId="2651A1A5" w:rsidR="00382E06" w:rsidRDefault="00382E06" w:rsidP="007037F5">
            <w:pPr>
              <w:jc w:val="left"/>
              <w:rPr>
                <w:rFonts w:ascii="Times New Roman" w:eastAsia="仿宋_GB2312" w:hAnsi="Times New Roman"/>
                <w:szCs w:val="21"/>
              </w:rPr>
            </w:pPr>
            <w:r>
              <w:rPr>
                <w:rFonts w:ascii="Times New Roman" w:eastAsia="仿宋_GB2312" w:hAnsi="Times New Roman" w:hint="eastAsia"/>
                <w:szCs w:val="21"/>
              </w:rPr>
              <w:t>更改“</w:t>
            </w:r>
            <w:r w:rsidRPr="00382E06">
              <w:rPr>
                <w:rFonts w:ascii="Times New Roman" w:eastAsia="仿宋_GB2312" w:hAnsi="Times New Roman" w:hint="eastAsia"/>
                <w:szCs w:val="21"/>
              </w:rPr>
              <w:t>成果数据结构</w:t>
            </w:r>
            <w:r>
              <w:rPr>
                <w:rFonts w:ascii="Times New Roman" w:eastAsia="仿宋_GB2312" w:hAnsi="Times New Roman" w:hint="eastAsia"/>
                <w:szCs w:val="21"/>
              </w:rPr>
              <w:t>定义”为“</w:t>
            </w:r>
            <w:r w:rsidRPr="00382E06">
              <w:rPr>
                <w:rFonts w:ascii="Times New Roman" w:eastAsia="仿宋_GB2312" w:hAnsi="Times New Roman" w:hint="eastAsia"/>
                <w:szCs w:val="21"/>
              </w:rPr>
              <w:t>成果数据结构</w:t>
            </w:r>
            <w:r>
              <w:rPr>
                <w:rFonts w:ascii="Times New Roman" w:eastAsia="仿宋_GB2312" w:hAnsi="Times New Roman" w:hint="eastAsia"/>
                <w:szCs w:val="21"/>
              </w:rPr>
              <w:t>”</w:t>
            </w:r>
          </w:p>
        </w:tc>
        <w:tc>
          <w:tcPr>
            <w:tcW w:w="850" w:type="dxa"/>
            <w:vAlign w:val="center"/>
          </w:tcPr>
          <w:p w14:paraId="451D09BF" w14:textId="5A19C51F" w:rsidR="00382E06" w:rsidRPr="007037F5" w:rsidRDefault="00382E06" w:rsidP="007037F5">
            <w:pPr>
              <w:jc w:val="center"/>
              <w:rPr>
                <w:rFonts w:ascii="Times New Roman" w:eastAsia="仿宋_GB2312" w:hAnsi="Times New Roman"/>
                <w:szCs w:val="21"/>
              </w:rPr>
            </w:pPr>
            <w:r w:rsidRPr="007037F5">
              <w:rPr>
                <w:rFonts w:ascii="Times New Roman" w:eastAsia="仿宋_GB2312" w:hAnsi="Times New Roman" w:hint="eastAsia"/>
                <w:szCs w:val="21"/>
              </w:rPr>
              <w:t>江涛</w:t>
            </w:r>
          </w:p>
        </w:tc>
        <w:tc>
          <w:tcPr>
            <w:tcW w:w="2489" w:type="dxa"/>
            <w:vAlign w:val="center"/>
          </w:tcPr>
          <w:p w14:paraId="060BC7D2" w14:textId="2C5467DD" w:rsidR="00382E06" w:rsidRDefault="00382E06" w:rsidP="007037F5">
            <w:pPr>
              <w:jc w:val="left"/>
              <w:rPr>
                <w:rFonts w:ascii="Times New Roman" w:eastAsia="仿宋_GB2312" w:hAnsi="Times New Roman"/>
                <w:szCs w:val="21"/>
              </w:rPr>
            </w:pPr>
            <w:r>
              <w:rPr>
                <w:rFonts w:ascii="Times New Roman" w:eastAsia="仿宋_GB2312" w:hAnsi="Times New Roman" w:hint="eastAsia"/>
                <w:szCs w:val="21"/>
              </w:rPr>
              <w:t>已采纳</w:t>
            </w:r>
          </w:p>
        </w:tc>
      </w:tr>
    </w:tbl>
    <w:p w14:paraId="5FB708FF" w14:textId="0E15F185" w:rsidR="00D53940" w:rsidRDefault="004719CB">
      <w:pPr>
        <w:spacing w:line="600" w:lineRule="exact"/>
        <w:ind w:firstLineChars="200" w:firstLine="562"/>
        <w:rPr>
          <w:rFonts w:ascii="Times New Roman" w:eastAsia="仿宋_GB2312" w:hAnsi="Times New Roman"/>
          <w:b/>
          <w:bCs/>
          <w:sz w:val="28"/>
        </w:rPr>
      </w:pPr>
      <w:r>
        <w:rPr>
          <w:rFonts w:ascii="Times New Roman" w:eastAsia="仿宋_GB2312" w:hAnsi="Times New Roman" w:hint="eastAsia"/>
          <w:b/>
          <w:bCs/>
          <w:sz w:val="28"/>
        </w:rPr>
        <w:t>2</w:t>
      </w:r>
      <w:r w:rsidR="00770925">
        <w:rPr>
          <w:rFonts w:ascii="Times New Roman" w:eastAsia="仿宋_GB2312" w:hAnsi="Times New Roman" w:hint="eastAsia"/>
          <w:b/>
          <w:bCs/>
          <w:sz w:val="28"/>
        </w:rPr>
        <w:t>．</w:t>
      </w:r>
      <w:r>
        <w:rPr>
          <w:rFonts w:ascii="Times New Roman" w:eastAsia="仿宋_GB2312" w:hAnsi="Times New Roman" w:hint="eastAsia"/>
          <w:b/>
          <w:bCs/>
          <w:sz w:val="28"/>
        </w:rPr>
        <w:t>公开征求意见情况</w:t>
      </w:r>
    </w:p>
    <w:p w14:paraId="0DDE3A07" w14:textId="32C6A333" w:rsidR="00D53940" w:rsidRDefault="00D53940">
      <w:pPr>
        <w:spacing w:line="600" w:lineRule="exact"/>
        <w:ind w:firstLineChars="200" w:firstLine="560"/>
        <w:rPr>
          <w:rFonts w:ascii="Times New Roman" w:eastAsia="仿宋_GB2312" w:hAnsi="Times New Roman"/>
          <w:sz w:val="28"/>
        </w:rPr>
      </w:pPr>
    </w:p>
    <w:p w14:paraId="096FB645" w14:textId="77777777" w:rsidR="004260BF" w:rsidRDefault="004260BF">
      <w:pPr>
        <w:spacing w:line="600" w:lineRule="exact"/>
        <w:ind w:firstLineChars="200" w:firstLine="560"/>
        <w:rPr>
          <w:rFonts w:ascii="Times New Roman" w:eastAsia="仿宋_GB2312" w:hAnsi="Times New Roman"/>
          <w:sz w:val="28"/>
        </w:rPr>
      </w:pPr>
    </w:p>
    <w:p w14:paraId="5AA6A152" w14:textId="3DBAF804" w:rsidR="00D53940" w:rsidRDefault="00770925" w:rsidP="00770925">
      <w:pPr>
        <w:spacing w:line="600" w:lineRule="exact"/>
        <w:outlineLvl w:val="0"/>
        <w:rPr>
          <w:rFonts w:ascii="黑体" w:eastAsia="黑体" w:hAnsi="黑体"/>
          <w:sz w:val="32"/>
          <w:szCs w:val="32"/>
        </w:rPr>
      </w:pPr>
      <w:bookmarkStart w:id="27" w:name="_Toc203751081"/>
      <w:r>
        <w:rPr>
          <w:rFonts w:ascii="黑体" w:eastAsia="黑体" w:hAnsi="黑体" w:hint="eastAsia"/>
          <w:sz w:val="32"/>
          <w:szCs w:val="32"/>
        </w:rPr>
        <w:lastRenderedPageBreak/>
        <w:t>三、</w:t>
      </w:r>
      <w:r w:rsidR="004719CB" w:rsidRPr="00770925">
        <w:rPr>
          <w:rFonts w:ascii="黑体" w:eastAsia="黑体" w:hAnsi="黑体" w:hint="eastAsia"/>
          <w:sz w:val="32"/>
          <w:szCs w:val="32"/>
        </w:rPr>
        <w:t>实证</w:t>
      </w:r>
      <w:r w:rsidR="004719CB">
        <w:rPr>
          <w:rFonts w:ascii="黑体" w:eastAsia="黑体" w:hAnsi="黑体" w:hint="eastAsia"/>
          <w:sz w:val="32"/>
          <w:szCs w:val="32"/>
        </w:rPr>
        <w:t>研究</w:t>
      </w:r>
      <w:bookmarkEnd w:id="27"/>
    </w:p>
    <w:p w14:paraId="4099BFB1" w14:textId="1044220E" w:rsidR="00ED20AA" w:rsidRDefault="008C349D" w:rsidP="008C349D">
      <w:pPr>
        <w:spacing w:line="600" w:lineRule="exact"/>
        <w:ind w:firstLineChars="200" w:firstLine="560"/>
        <w:rPr>
          <w:rFonts w:ascii="Times New Roman" w:eastAsia="仿宋_GB2312" w:hAnsi="Times New Roman"/>
          <w:sz w:val="28"/>
        </w:rPr>
      </w:pPr>
      <w:bookmarkStart w:id="28" w:name="OLE_LINK32"/>
      <w:bookmarkStart w:id="29" w:name="OLE_LINK8"/>
      <w:r w:rsidRPr="008C349D">
        <w:rPr>
          <w:rFonts w:ascii="Times New Roman" w:eastAsia="仿宋_GB2312" w:hAnsi="Times New Roman"/>
          <w:sz w:val="28"/>
        </w:rPr>
        <w:t>202</w:t>
      </w:r>
      <w:r>
        <w:rPr>
          <w:rFonts w:ascii="Times New Roman" w:eastAsia="仿宋_GB2312" w:hAnsi="Times New Roman"/>
          <w:sz w:val="28"/>
        </w:rPr>
        <w:t>4</w:t>
      </w:r>
      <w:r w:rsidRPr="008C349D">
        <w:rPr>
          <w:rFonts w:ascii="Times New Roman" w:eastAsia="仿宋_GB2312" w:hAnsi="Times New Roman"/>
          <w:sz w:val="28"/>
        </w:rPr>
        <w:t>年</w:t>
      </w:r>
      <w:r>
        <w:rPr>
          <w:rFonts w:ascii="Times New Roman" w:eastAsia="仿宋_GB2312" w:hAnsi="Times New Roman"/>
          <w:sz w:val="28"/>
        </w:rPr>
        <w:t>9</w:t>
      </w:r>
      <w:r w:rsidRPr="008C349D">
        <w:rPr>
          <w:rFonts w:ascii="Times New Roman" w:eastAsia="仿宋_GB2312" w:hAnsi="Times New Roman"/>
          <w:sz w:val="28"/>
        </w:rPr>
        <w:t>月，分别从陕北、关中、陕南</w:t>
      </w:r>
      <w:r w:rsidRPr="008C349D">
        <w:rPr>
          <w:rFonts w:ascii="Times New Roman" w:eastAsia="仿宋_GB2312" w:hAnsi="Times New Roman"/>
          <w:sz w:val="28"/>
        </w:rPr>
        <w:t xml:space="preserve">3 </w:t>
      </w:r>
      <w:proofErr w:type="gramStart"/>
      <w:r w:rsidRPr="008C349D">
        <w:rPr>
          <w:rFonts w:ascii="Times New Roman" w:eastAsia="仿宋_GB2312" w:hAnsi="Times New Roman"/>
          <w:sz w:val="28"/>
        </w:rPr>
        <w:t>个</w:t>
      </w:r>
      <w:proofErr w:type="gramEnd"/>
      <w:r w:rsidRPr="008C349D">
        <w:rPr>
          <w:rFonts w:ascii="Times New Roman" w:eastAsia="仿宋_GB2312" w:hAnsi="Times New Roman"/>
          <w:sz w:val="28"/>
        </w:rPr>
        <w:t>不同区域，选</w:t>
      </w:r>
      <w:r w:rsidRPr="008C349D">
        <w:rPr>
          <w:rFonts w:ascii="Times New Roman" w:eastAsia="仿宋_GB2312" w:hAnsi="Times New Roman" w:hint="eastAsia"/>
          <w:sz w:val="28"/>
        </w:rPr>
        <w:t>择榆林、渭南、安康等典型</w:t>
      </w:r>
      <w:r>
        <w:rPr>
          <w:rFonts w:ascii="Times New Roman" w:eastAsia="仿宋_GB2312" w:hAnsi="Times New Roman" w:hint="eastAsia"/>
          <w:sz w:val="28"/>
        </w:rPr>
        <w:t>市县</w:t>
      </w:r>
      <w:bookmarkEnd w:id="28"/>
      <w:r w:rsidRPr="008C349D">
        <w:rPr>
          <w:rFonts w:ascii="Times New Roman" w:eastAsia="仿宋_GB2312" w:hAnsi="Times New Roman" w:hint="eastAsia"/>
          <w:sz w:val="28"/>
        </w:rPr>
        <w:t>进行实地调研和座谈，</w:t>
      </w:r>
      <w:r w:rsidR="00ED20AA" w:rsidRPr="00ED20AA">
        <w:rPr>
          <w:rFonts w:ascii="Times New Roman" w:eastAsia="仿宋_GB2312" w:hAnsi="Times New Roman" w:hint="eastAsia"/>
          <w:sz w:val="28"/>
        </w:rPr>
        <w:t>收集</w:t>
      </w:r>
      <w:r w:rsidR="00ED20AA">
        <w:rPr>
          <w:rFonts w:ascii="Times New Roman" w:eastAsia="仿宋_GB2312" w:hAnsi="Times New Roman" w:hint="eastAsia"/>
          <w:sz w:val="28"/>
        </w:rPr>
        <w:t>生态保护红线划定成果数据汇交过程中存在的实际问题与矛盾冲突</w:t>
      </w:r>
      <w:r w:rsidR="00ED20AA" w:rsidRPr="00ED20AA">
        <w:rPr>
          <w:rFonts w:ascii="Times New Roman" w:eastAsia="仿宋_GB2312" w:hAnsi="Times New Roman" w:hint="eastAsia"/>
          <w:sz w:val="28"/>
        </w:rPr>
        <w:t>，</w:t>
      </w:r>
      <w:r w:rsidR="006C45CA">
        <w:rPr>
          <w:rFonts w:ascii="Times New Roman" w:eastAsia="仿宋_GB2312" w:hAnsi="Times New Roman" w:hint="eastAsia"/>
          <w:sz w:val="28"/>
        </w:rPr>
        <w:t>充分</w:t>
      </w:r>
      <w:r w:rsidR="00ED20AA">
        <w:rPr>
          <w:rFonts w:ascii="Times New Roman" w:eastAsia="仿宋_GB2312" w:hAnsi="Times New Roman" w:hint="eastAsia"/>
          <w:sz w:val="28"/>
        </w:rPr>
        <w:t>了解实际工作工程中的需求。</w:t>
      </w:r>
    </w:p>
    <w:p w14:paraId="4A766061" w14:textId="52388ED3" w:rsidR="00770925" w:rsidRDefault="00ED20AA" w:rsidP="00ED20AA">
      <w:pPr>
        <w:spacing w:line="600" w:lineRule="exact"/>
        <w:ind w:firstLineChars="200" w:firstLine="560"/>
        <w:rPr>
          <w:rFonts w:ascii="Times New Roman" w:eastAsia="仿宋_GB2312" w:hAnsi="Times New Roman"/>
          <w:sz w:val="28"/>
        </w:rPr>
      </w:pPr>
      <w:r w:rsidRPr="00ED20AA">
        <w:rPr>
          <w:rFonts w:ascii="Times New Roman" w:eastAsia="仿宋_GB2312" w:hAnsi="Times New Roman"/>
          <w:sz w:val="28"/>
        </w:rPr>
        <w:t>202</w:t>
      </w:r>
      <w:r>
        <w:rPr>
          <w:rFonts w:ascii="Times New Roman" w:eastAsia="仿宋_GB2312" w:hAnsi="Times New Roman"/>
          <w:sz w:val="28"/>
        </w:rPr>
        <w:t>5</w:t>
      </w:r>
      <w:r w:rsidRPr="00ED20AA">
        <w:rPr>
          <w:rFonts w:ascii="Times New Roman" w:eastAsia="仿宋_GB2312" w:hAnsi="Times New Roman"/>
          <w:sz w:val="28"/>
        </w:rPr>
        <w:t>年</w:t>
      </w:r>
      <w:r>
        <w:rPr>
          <w:rFonts w:ascii="Times New Roman" w:eastAsia="仿宋_GB2312" w:hAnsi="Times New Roman"/>
          <w:sz w:val="28"/>
        </w:rPr>
        <w:t>2</w:t>
      </w:r>
      <w:r w:rsidRPr="00ED20AA">
        <w:rPr>
          <w:rFonts w:ascii="Times New Roman" w:eastAsia="仿宋_GB2312" w:hAnsi="Times New Roman"/>
          <w:sz w:val="28"/>
        </w:rPr>
        <w:t>月，</w:t>
      </w:r>
      <w:r>
        <w:rPr>
          <w:rFonts w:ascii="Times New Roman" w:eastAsia="仿宋_GB2312" w:hAnsi="Times New Roman" w:hint="eastAsia"/>
          <w:sz w:val="28"/>
        </w:rPr>
        <w:t>应用《</w:t>
      </w:r>
      <w:r w:rsidRPr="00ED20AA">
        <w:rPr>
          <w:rFonts w:ascii="Times New Roman" w:eastAsia="仿宋_GB2312" w:hAnsi="Times New Roman" w:hint="eastAsia"/>
          <w:sz w:val="28"/>
        </w:rPr>
        <w:t>生态保护红线成果汇交规范</w:t>
      </w:r>
      <w:r>
        <w:rPr>
          <w:rFonts w:ascii="Times New Roman" w:eastAsia="仿宋_GB2312" w:hAnsi="Times New Roman" w:hint="eastAsia"/>
          <w:sz w:val="28"/>
        </w:rPr>
        <w:t>》</w:t>
      </w:r>
      <w:r w:rsidR="001217AC">
        <w:rPr>
          <w:rFonts w:ascii="Times New Roman" w:eastAsia="仿宋_GB2312" w:hAnsi="Times New Roman" w:hint="eastAsia"/>
          <w:sz w:val="28"/>
        </w:rPr>
        <w:t>标准</w:t>
      </w:r>
      <w:r>
        <w:rPr>
          <w:rFonts w:ascii="Times New Roman" w:eastAsia="仿宋_GB2312" w:hAnsi="Times New Roman" w:hint="eastAsia"/>
          <w:sz w:val="28"/>
        </w:rPr>
        <w:t>草案</w:t>
      </w:r>
      <w:r w:rsidRPr="00ED20AA">
        <w:rPr>
          <w:rFonts w:ascii="Times New Roman" w:eastAsia="仿宋_GB2312" w:hAnsi="Times New Roman"/>
          <w:sz w:val="28"/>
        </w:rPr>
        <w:t>分别</w:t>
      </w:r>
      <w:r>
        <w:rPr>
          <w:rFonts w:ascii="Times New Roman" w:eastAsia="仿宋_GB2312" w:hAnsi="Times New Roman" w:hint="eastAsia"/>
          <w:sz w:val="28"/>
        </w:rPr>
        <w:t>对</w:t>
      </w:r>
      <w:r w:rsidRPr="00ED20AA">
        <w:rPr>
          <w:rFonts w:ascii="Times New Roman" w:eastAsia="仿宋_GB2312" w:hAnsi="Times New Roman"/>
          <w:sz w:val="28"/>
        </w:rPr>
        <w:t>榆林、渭南、安康等典型市县</w:t>
      </w:r>
      <w:r>
        <w:rPr>
          <w:rFonts w:ascii="Times New Roman" w:eastAsia="仿宋_GB2312" w:hAnsi="Times New Roman" w:hint="eastAsia"/>
          <w:sz w:val="28"/>
        </w:rPr>
        <w:t>生态保护红线划定成果数据进行验证，</w:t>
      </w:r>
      <w:r w:rsidR="008C349D" w:rsidRPr="008C349D">
        <w:rPr>
          <w:rFonts w:ascii="Times New Roman" w:eastAsia="仿宋_GB2312" w:hAnsi="Times New Roman" w:hint="eastAsia"/>
          <w:sz w:val="28"/>
        </w:rPr>
        <w:t>针对</w:t>
      </w:r>
      <w:r w:rsidR="008C349D">
        <w:rPr>
          <w:rFonts w:ascii="Times New Roman" w:eastAsia="仿宋_GB2312" w:hAnsi="Times New Roman" w:hint="eastAsia"/>
          <w:sz w:val="28"/>
        </w:rPr>
        <w:t>验证</w:t>
      </w:r>
      <w:r w:rsidR="008C349D" w:rsidRPr="008C349D">
        <w:rPr>
          <w:rFonts w:ascii="Times New Roman" w:eastAsia="仿宋_GB2312" w:hAnsi="Times New Roman" w:hint="eastAsia"/>
          <w:sz w:val="28"/>
        </w:rPr>
        <w:t>过程中的问题进行讨论，并充分征集标准使用方对标准编制的建议。</w:t>
      </w:r>
      <w:r w:rsidR="008C349D">
        <w:rPr>
          <w:rFonts w:ascii="Times New Roman" w:eastAsia="仿宋_GB2312" w:hAnsi="Times New Roman" w:hint="eastAsia"/>
          <w:sz w:val="28"/>
        </w:rPr>
        <w:t>根据建议对汇</w:t>
      </w:r>
      <w:proofErr w:type="gramStart"/>
      <w:r w:rsidR="008C349D">
        <w:rPr>
          <w:rFonts w:ascii="Times New Roman" w:eastAsia="仿宋_GB2312" w:hAnsi="Times New Roman" w:hint="eastAsia"/>
          <w:sz w:val="28"/>
        </w:rPr>
        <w:t>交规范</w:t>
      </w:r>
      <w:proofErr w:type="gramEnd"/>
      <w:r w:rsidR="008C349D">
        <w:rPr>
          <w:rFonts w:ascii="Times New Roman" w:eastAsia="仿宋_GB2312" w:hAnsi="Times New Roman" w:hint="eastAsia"/>
          <w:sz w:val="28"/>
        </w:rPr>
        <w:t>进行修改完善。</w:t>
      </w:r>
    </w:p>
    <w:p w14:paraId="4F5FD085" w14:textId="4B3E59D0" w:rsidR="00D53940" w:rsidRDefault="004719CB">
      <w:pPr>
        <w:spacing w:line="600" w:lineRule="exact"/>
        <w:outlineLvl w:val="0"/>
        <w:rPr>
          <w:rFonts w:ascii="黑体" w:eastAsia="黑体" w:hAnsi="黑体"/>
          <w:sz w:val="32"/>
          <w:szCs w:val="32"/>
        </w:rPr>
      </w:pPr>
      <w:bookmarkStart w:id="30" w:name="_Toc203751082"/>
      <w:bookmarkEnd w:id="29"/>
      <w:r>
        <w:rPr>
          <w:rFonts w:ascii="黑体" w:eastAsia="黑体" w:hAnsi="黑体" w:hint="eastAsia"/>
          <w:sz w:val="32"/>
          <w:szCs w:val="32"/>
        </w:rPr>
        <w:t>四、知识产权说明</w:t>
      </w:r>
      <w:bookmarkEnd w:id="30"/>
    </w:p>
    <w:p w14:paraId="67B51917" w14:textId="7DBA4578" w:rsidR="00770925" w:rsidRDefault="00332753" w:rsidP="00770925">
      <w:pPr>
        <w:spacing w:line="600" w:lineRule="exact"/>
        <w:ind w:firstLineChars="200" w:firstLine="560"/>
        <w:rPr>
          <w:rFonts w:ascii="Times New Roman" w:eastAsia="仿宋_GB2312" w:hAnsi="Times New Roman"/>
          <w:sz w:val="28"/>
        </w:rPr>
      </w:pPr>
      <w:r w:rsidRPr="00332753">
        <w:rPr>
          <w:rFonts w:ascii="Times New Roman" w:eastAsia="仿宋_GB2312" w:hAnsi="Times New Roman" w:hint="eastAsia"/>
          <w:sz w:val="28"/>
        </w:rPr>
        <w:t>任何单位使用本标准所产生的知识产权归该单位。</w:t>
      </w:r>
    </w:p>
    <w:p w14:paraId="3609A78F" w14:textId="77777777" w:rsidR="00D53940" w:rsidRDefault="004719CB">
      <w:pPr>
        <w:spacing w:line="600" w:lineRule="exact"/>
        <w:outlineLvl w:val="0"/>
        <w:rPr>
          <w:rFonts w:ascii="黑体" w:eastAsia="黑体" w:hAnsi="黑体"/>
          <w:sz w:val="32"/>
          <w:szCs w:val="32"/>
        </w:rPr>
      </w:pPr>
      <w:bookmarkStart w:id="31" w:name="_Toc203751083"/>
      <w:r>
        <w:rPr>
          <w:rFonts w:ascii="黑体" w:eastAsia="黑体" w:hAnsi="黑体" w:hint="eastAsia"/>
          <w:sz w:val="32"/>
          <w:szCs w:val="32"/>
        </w:rPr>
        <w:t>五、采标情况</w:t>
      </w:r>
      <w:bookmarkEnd w:id="31"/>
    </w:p>
    <w:p w14:paraId="7643F2C6" w14:textId="618A84AD" w:rsidR="00D53940" w:rsidRDefault="00303B33">
      <w:pPr>
        <w:spacing w:line="600" w:lineRule="exact"/>
        <w:ind w:firstLineChars="200" w:firstLine="560"/>
        <w:rPr>
          <w:rFonts w:ascii="Times New Roman" w:eastAsia="仿宋_GB2312" w:hAnsi="Times New Roman"/>
          <w:sz w:val="28"/>
        </w:rPr>
      </w:pPr>
      <w:r w:rsidRPr="00303B33">
        <w:rPr>
          <w:rFonts w:ascii="Times New Roman" w:eastAsia="仿宋_GB2312" w:hAnsi="Times New Roman"/>
          <w:sz w:val="28"/>
        </w:rPr>
        <w:t>2020</w:t>
      </w:r>
      <w:r w:rsidRPr="00303B33">
        <w:rPr>
          <w:rFonts w:ascii="Times New Roman" w:eastAsia="仿宋_GB2312" w:hAnsi="Times New Roman"/>
          <w:sz w:val="28"/>
        </w:rPr>
        <w:t>年</w:t>
      </w:r>
      <w:r w:rsidRPr="00303B33">
        <w:rPr>
          <w:rFonts w:ascii="Times New Roman" w:eastAsia="仿宋_GB2312" w:hAnsi="Times New Roman"/>
          <w:sz w:val="28"/>
        </w:rPr>
        <w:t>11</w:t>
      </w:r>
      <w:r w:rsidRPr="00303B33">
        <w:rPr>
          <w:rFonts w:ascii="Times New Roman" w:eastAsia="仿宋_GB2312" w:hAnsi="Times New Roman"/>
          <w:sz w:val="28"/>
        </w:rPr>
        <w:t>月</w:t>
      </w:r>
      <w:r w:rsidRPr="00303B33">
        <w:rPr>
          <w:rFonts w:ascii="Times New Roman" w:eastAsia="仿宋_GB2312" w:hAnsi="Times New Roman"/>
          <w:sz w:val="28"/>
        </w:rPr>
        <w:t>24</w:t>
      </w:r>
      <w:r w:rsidRPr="00303B33">
        <w:rPr>
          <w:rFonts w:ascii="Times New Roman" w:eastAsia="仿宋_GB2312" w:hAnsi="Times New Roman"/>
          <w:sz w:val="28"/>
        </w:rPr>
        <w:t>日生态环境部发布了《生态保护红线监管技术规范</w:t>
      </w:r>
      <w:r w:rsidR="003A05AD">
        <w:rPr>
          <w:rFonts w:ascii="Times New Roman" w:eastAsia="仿宋_GB2312" w:hAnsi="Times New Roman" w:hint="eastAsia"/>
          <w:sz w:val="28"/>
        </w:rPr>
        <w:t xml:space="preserve"> </w:t>
      </w:r>
      <w:r w:rsidRPr="00303B33">
        <w:rPr>
          <w:rFonts w:ascii="Times New Roman" w:eastAsia="仿宋_GB2312" w:hAnsi="Times New Roman"/>
          <w:sz w:val="28"/>
        </w:rPr>
        <w:t>台账数据库建设</w:t>
      </w:r>
      <w:r w:rsidR="00B06DBC">
        <w:rPr>
          <w:rFonts w:ascii="Times New Roman" w:eastAsia="仿宋_GB2312" w:hAnsi="Times New Roman" w:hint="eastAsia"/>
          <w:sz w:val="28"/>
        </w:rPr>
        <w:t>（</w:t>
      </w:r>
      <w:r w:rsidRPr="00303B33">
        <w:rPr>
          <w:rFonts w:ascii="Times New Roman" w:eastAsia="仿宋_GB2312" w:hAnsi="Times New Roman"/>
          <w:sz w:val="28"/>
        </w:rPr>
        <w:t>试行</w:t>
      </w:r>
      <w:r w:rsidR="00B06DBC">
        <w:rPr>
          <w:rFonts w:ascii="Times New Roman" w:eastAsia="仿宋_GB2312" w:hAnsi="Times New Roman" w:hint="eastAsia"/>
          <w:sz w:val="28"/>
        </w:rPr>
        <w:t>）</w:t>
      </w:r>
      <w:r w:rsidRPr="00303B33">
        <w:rPr>
          <w:rFonts w:ascii="Times New Roman" w:eastAsia="仿宋_GB2312" w:hAnsi="Times New Roman"/>
          <w:sz w:val="28"/>
        </w:rPr>
        <w:t>》（</w:t>
      </w:r>
      <w:r w:rsidRPr="00303B33">
        <w:rPr>
          <w:rFonts w:ascii="Times New Roman" w:eastAsia="仿宋_GB2312" w:hAnsi="Times New Roman"/>
          <w:sz w:val="28"/>
        </w:rPr>
        <w:t>HJ 1144-2020</w:t>
      </w:r>
      <w:r w:rsidRPr="00303B33">
        <w:rPr>
          <w:rFonts w:ascii="Times New Roman" w:eastAsia="仿宋_GB2312" w:hAnsi="Times New Roman"/>
          <w:sz w:val="28"/>
        </w:rPr>
        <w:t>），对比来看，《生态保护红线监管技术规范</w:t>
      </w:r>
      <w:r w:rsidR="003A05AD">
        <w:rPr>
          <w:rFonts w:ascii="Times New Roman" w:eastAsia="仿宋_GB2312" w:hAnsi="Times New Roman" w:hint="eastAsia"/>
          <w:sz w:val="28"/>
        </w:rPr>
        <w:t xml:space="preserve"> </w:t>
      </w:r>
      <w:r w:rsidRPr="00303B33">
        <w:rPr>
          <w:rFonts w:ascii="Times New Roman" w:eastAsia="仿宋_GB2312" w:hAnsi="Times New Roman"/>
          <w:sz w:val="28"/>
        </w:rPr>
        <w:t>台账数据库建设</w:t>
      </w:r>
      <w:r w:rsidR="00B06DBC">
        <w:rPr>
          <w:rFonts w:ascii="Times New Roman" w:eastAsia="仿宋_GB2312" w:hAnsi="Times New Roman" w:hint="eastAsia"/>
          <w:sz w:val="28"/>
        </w:rPr>
        <w:t>（</w:t>
      </w:r>
      <w:r w:rsidRPr="00303B33">
        <w:rPr>
          <w:rFonts w:ascii="Times New Roman" w:eastAsia="仿宋_GB2312" w:hAnsi="Times New Roman"/>
          <w:sz w:val="28"/>
        </w:rPr>
        <w:t>试行</w:t>
      </w:r>
      <w:r w:rsidR="00B06DBC">
        <w:rPr>
          <w:rFonts w:ascii="Times New Roman" w:eastAsia="仿宋_GB2312" w:hAnsi="Times New Roman" w:hint="eastAsia"/>
          <w:sz w:val="28"/>
        </w:rPr>
        <w:t>）</w:t>
      </w:r>
      <w:r w:rsidRPr="00303B33">
        <w:rPr>
          <w:rFonts w:ascii="Times New Roman" w:eastAsia="仿宋_GB2312" w:hAnsi="Times New Roman"/>
          <w:sz w:val="28"/>
        </w:rPr>
        <w:t>》</w:t>
      </w:r>
      <w:r w:rsidR="00EE1631" w:rsidRPr="00303B33">
        <w:rPr>
          <w:rFonts w:ascii="Times New Roman" w:eastAsia="仿宋_GB2312" w:hAnsi="Times New Roman"/>
          <w:sz w:val="28"/>
        </w:rPr>
        <w:t>（</w:t>
      </w:r>
      <w:r w:rsidR="00EE1631" w:rsidRPr="00303B33">
        <w:rPr>
          <w:rFonts w:ascii="Times New Roman" w:eastAsia="仿宋_GB2312" w:hAnsi="Times New Roman"/>
          <w:sz w:val="28"/>
        </w:rPr>
        <w:t>HJ 1144-2020</w:t>
      </w:r>
      <w:r w:rsidR="00EE1631" w:rsidRPr="00303B33">
        <w:rPr>
          <w:rFonts w:ascii="Times New Roman" w:eastAsia="仿宋_GB2312" w:hAnsi="Times New Roman"/>
          <w:sz w:val="28"/>
        </w:rPr>
        <w:t>）</w:t>
      </w:r>
      <w:r w:rsidRPr="00303B33">
        <w:rPr>
          <w:rFonts w:ascii="Times New Roman" w:eastAsia="仿宋_GB2312" w:hAnsi="Times New Roman"/>
          <w:sz w:val="28"/>
        </w:rPr>
        <w:t>的要素分类与编码采用线分类法和分层次编码方法，而《生态保护红线成果汇交规范》的要素分类与代码中大类</w:t>
      </w:r>
      <w:proofErr w:type="gramStart"/>
      <w:r w:rsidRPr="00303B33">
        <w:rPr>
          <w:rFonts w:ascii="Times New Roman" w:eastAsia="仿宋_GB2312" w:hAnsi="Times New Roman"/>
          <w:sz w:val="28"/>
        </w:rPr>
        <w:t>采用面</w:t>
      </w:r>
      <w:proofErr w:type="gramEnd"/>
      <w:r w:rsidRPr="00303B33">
        <w:rPr>
          <w:rFonts w:ascii="Times New Roman" w:eastAsia="仿宋_GB2312" w:hAnsi="Times New Roman"/>
          <w:sz w:val="28"/>
        </w:rPr>
        <w:t>分类法，小类以下采用线分类法；《生态保护红线监管技术规范</w:t>
      </w:r>
      <w:r w:rsidR="003A05AD">
        <w:rPr>
          <w:rFonts w:ascii="Times New Roman" w:eastAsia="仿宋_GB2312" w:hAnsi="Times New Roman" w:hint="eastAsia"/>
          <w:sz w:val="28"/>
        </w:rPr>
        <w:t xml:space="preserve"> </w:t>
      </w:r>
      <w:r w:rsidRPr="00303B33">
        <w:rPr>
          <w:rFonts w:ascii="Times New Roman" w:eastAsia="仿宋_GB2312" w:hAnsi="Times New Roman"/>
          <w:sz w:val="28"/>
        </w:rPr>
        <w:t>台账数据库建设</w:t>
      </w:r>
      <w:r w:rsidR="00B06DBC">
        <w:rPr>
          <w:rFonts w:ascii="Times New Roman" w:eastAsia="仿宋_GB2312" w:hAnsi="Times New Roman" w:hint="eastAsia"/>
          <w:sz w:val="28"/>
        </w:rPr>
        <w:t>（</w:t>
      </w:r>
      <w:r w:rsidRPr="00303B33">
        <w:rPr>
          <w:rFonts w:ascii="Times New Roman" w:eastAsia="仿宋_GB2312" w:hAnsi="Times New Roman"/>
          <w:sz w:val="28"/>
        </w:rPr>
        <w:t>试行</w:t>
      </w:r>
      <w:r w:rsidR="00B06DBC">
        <w:rPr>
          <w:rFonts w:ascii="Times New Roman" w:eastAsia="仿宋_GB2312" w:hAnsi="Times New Roman" w:hint="eastAsia"/>
          <w:sz w:val="28"/>
        </w:rPr>
        <w:t>）</w:t>
      </w:r>
      <w:r w:rsidRPr="00303B33">
        <w:rPr>
          <w:rFonts w:ascii="Times New Roman" w:eastAsia="仿宋_GB2312" w:hAnsi="Times New Roman"/>
          <w:sz w:val="28"/>
        </w:rPr>
        <w:t>》</w:t>
      </w:r>
      <w:r w:rsidR="00EE1631" w:rsidRPr="00303B33">
        <w:rPr>
          <w:rFonts w:ascii="Times New Roman" w:eastAsia="仿宋_GB2312" w:hAnsi="Times New Roman"/>
          <w:sz w:val="28"/>
        </w:rPr>
        <w:t>（</w:t>
      </w:r>
      <w:r w:rsidR="00EE1631" w:rsidRPr="00303B33">
        <w:rPr>
          <w:rFonts w:ascii="Times New Roman" w:eastAsia="仿宋_GB2312" w:hAnsi="Times New Roman"/>
          <w:sz w:val="28"/>
        </w:rPr>
        <w:t>HJ 1144-2020</w:t>
      </w:r>
      <w:r w:rsidR="00EE1631" w:rsidRPr="00303B33">
        <w:rPr>
          <w:rFonts w:ascii="Times New Roman" w:eastAsia="仿宋_GB2312" w:hAnsi="Times New Roman"/>
          <w:sz w:val="28"/>
        </w:rPr>
        <w:t>）</w:t>
      </w:r>
      <w:r w:rsidRPr="00303B33">
        <w:rPr>
          <w:rFonts w:ascii="Times New Roman" w:eastAsia="仿宋_GB2312" w:hAnsi="Times New Roman"/>
          <w:sz w:val="28"/>
        </w:rPr>
        <w:t>侧重于生态保护红线</w:t>
      </w:r>
      <w:proofErr w:type="gramStart"/>
      <w:r w:rsidRPr="00303B33">
        <w:rPr>
          <w:rFonts w:ascii="Times New Roman" w:eastAsia="仿宋_GB2312" w:hAnsi="Times New Roman"/>
          <w:sz w:val="28"/>
        </w:rPr>
        <w:t>监管台</w:t>
      </w:r>
      <w:proofErr w:type="gramEnd"/>
      <w:r w:rsidRPr="00303B33">
        <w:rPr>
          <w:rFonts w:ascii="Times New Roman" w:eastAsia="仿宋_GB2312" w:hAnsi="Times New Roman"/>
          <w:sz w:val="28"/>
        </w:rPr>
        <w:t>账内容、互联互通等要求，《生态保护红线成果汇交规范》规定了陕西省生态保护红</w:t>
      </w:r>
      <w:proofErr w:type="gramStart"/>
      <w:r w:rsidRPr="00303B33">
        <w:rPr>
          <w:rFonts w:ascii="Times New Roman" w:eastAsia="仿宋_GB2312" w:hAnsi="Times New Roman"/>
          <w:sz w:val="28"/>
        </w:rPr>
        <w:t>线成果</w:t>
      </w:r>
      <w:proofErr w:type="gramEnd"/>
      <w:r w:rsidRPr="00303B33">
        <w:rPr>
          <w:rFonts w:ascii="Times New Roman" w:eastAsia="仿宋_GB2312" w:hAnsi="Times New Roman"/>
          <w:sz w:val="28"/>
        </w:rPr>
        <w:t>数据内容、成果数据结构定义、元数据、成果数据要</w:t>
      </w:r>
      <w:r w:rsidRPr="00303B33">
        <w:rPr>
          <w:rFonts w:ascii="Times New Roman" w:eastAsia="仿宋_GB2312" w:hAnsi="Times New Roman" w:hint="eastAsia"/>
          <w:sz w:val="28"/>
        </w:rPr>
        <w:t>求等，拟定规范适用于陕西省市县级生态保护红线划定成果相关数据的生成和使用，在空间要素分层上增加了基础地理要素、禁止开发区域要素和矛盾冲</w:t>
      </w:r>
      <w:r w:rsidRPr="00303B33">
        <w:rPr>
          <w:rFonts w:ascii="Times New Roman" w:eastAsia="仿宋_GB2312" w:hAnsi="Times New Roman" w:hint="eastAsia"/>
          <w:sz w:val="28"/>
        </w:rPr>
        <w:lastRenderedPageBreak/>
        <w:t>突基础数据要素等内容，同时明确提出了生态保护红线划定成果技术方案的编写大纲、章节编写规范和主要图件制图图例、颜色与</w:t>
      </w:r>
      <w:proofErr w:type="gramStart"/>
      <w:r w:rsidRPr="00303B33">
        <w:rPr>
          <w:rFonts w:ascii="Times New Roman" w:eastAsia="仿宋_GB2312" w:hAnsi="Times New Roman" w:hint="eastAsia"/>
          <w:sz w:val="28"/>
        </w:rPr>
        <w:t>色值规范</w:t>
      </w:r>
      <w:proofErr w:type="gramEnd"/>
      <w:r w:rsidRPr="00303B33">
        <w:rPr>
          <w:rFonts w:ascii="Times New Roman" w:eastAsia="仿宋_GB2312" w:hAnsi="Times New Roman" w:hint="eastAsia"/>
          <w:sz w:val="28"/>
        </w:rPr>
        <w:t>及主要制表内容，因此更贴近地方实际情况，更全面详细科学得规范了陕西省生态保护红</w:t>
      </w:r>
      <w:proofErr w:type="gramStart"/>
      <w:r w:rsidRPr="00303B33">
        <w:rPr>
          <w:rFonts w:ascii="Times New Roman" w:eastAsia="仿宋_GB2312" w:hAnsi="Times New Roman" w:hint="eastAsia"/>
          <w:sz w:val="28"/>
        </w:rPr>
        <w:t>线成果汇</w:t>
      </w:r>
      <w:proofErr w:type="gramEnd"/>
      <w:r w:rsidRPr="00303B33">
        <w:rPr>
          <w:rFonts w:ascii="Times New Roman" w:eastAsia="仿宋_GB2312" w:hAnsi="Times New Roman" w:hint="eastAsia"/>
          <w:sz w:val="28"/>
        </w:rPr>
        <w:t>交质量。</w:t>
      </w:r>
    </w:p>
    <w:p w14:paraId="75B5399D" w14:textId="59C15EBB" w:rsidR="00D53940" w:rsidRDefault="00770925" w:rsidP="00770925">
      <w:pPr>
        <w:spacing w:line="600" w:lineRule="exact"/>
        <w:outlineLvl w:val="0"/>
        <w:rPr>
          <w:rFonts w:ascii="黑体" w:eastAsia="黑体" w:hAnsi="黑体"/>
          <w:sz w:val="32"/>
          <w:szCs w:val="32"/>
        </w:rPr>
      </w:pPr>
      <w:bookmarkStart w:id="32" w:name="_Toc203751084"/>
      <w:r>
        <w:rPr>
          <w:rFonts w:ascii="黑体" w:eastAsia="黑体" w:hAnsi="黑体" w:hint="eastAsia"/>
          <w:sz w:val="32"/>
          <w:szCs w:val="32"/>
        </w:rPr>
        <w:t>六、</w:t>
      </w:r>
      <w:r w:rsidR="004719CB">
        <w:rPr>
          <w:rFonts w:ascii="黑体" w:eastAsia="黑体" w:hAnsi="黑体" w:hint="eastAsia"/>
          <w:sz w:val="32"/>
          <w:szCs w:val="32"/>
        </w:rPr>
        <w:t>重大分歧意见的处理经过和依据</w:t>
      </w:r>
      <w:bookmarkEnd w:id="32"/>
    </w:p>
    <w:p w14:paraId="560CCAAC"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无。</w:t>
      </w:r>
    </w:p>
    <w:p w14:paraId="4E318627" w14:textId="77777777" w:rsidR="00D53940" w:rsidRDefault="004719CB">
      <w:pPr>
        <w:spacing w:line="600" w:lineRule="exact"/>
        <w:outlineLvl w:val="0"/>
        <w:rPr>
          <w:rFonts w:ascii="黑体" w:eastAsia="黑体" w:hAnsi="黑体"/>
          <w:sz w:val="32"/>
          <w:szCs w:val="32"/>
        </w:rPr>
      </w:pPr>
      <w:bookmarkStart w:id="33" w:name="_Toc203751085"/>
      <w:r>
        <w:rPr>
          <w:rFonts w:ascii="黑体" w:eastAsia="黑体" w:hAnsi="黑体" w:hint="eastAsia"/>
          <w:sz w:val="32"/>
          <w:szCs w:val="32"/>
        </w:rPr>
        <w:t>七</w:t>
      </w:r>
      <w:r>
        <w:rPr>
          <w:rFonts w:ascii="黑体" w:eastAsia="黑体" w:hAnsi="黑体"/>
          <w:sz w:val="32"/>
          <w:szCs w:val="32"/>
        </w:rPr>
        <w:t>、其他应予说明的事项</w:t>
      </w:r>
      <w:bookmarkEnd w:id="33"/>
    </w:p>
    <w:p w14:paraId="23E8D110" w14:textId="77777777" w:rsidR="00D53940" w:rsidRDefault="004719CB">
      <w:pPr>
        <w:spacing w:line="600" w:lineRule="exact"/>
        <w:ind w:firstLineChars="200" w:firstLine="560"/>
        <w:rPr>
          <w:rFonts w:ascii="Times New Roman" w:eastAsia="仿宋_GB2312" w:hAnsi="Times New Roman"/>
          <w:sz w:val="28"/>
        </w:rPr>
      </w:pPr>
      <w:r>
        <w:rPr>
          <w:rFonts w:ascii="Times New Roman" w:eastAsia="仿宋_GB2312" w:hAnsi="Times New Roman" w:hint="eastAsia"/>
          <w:sz w:val="28"/>
        </w:rPr>
        <w:t>无。</w:t>
      </w:r>
    </w:p>
    <w:p w14:paraId="15BFB08D" w14:textId="77777777" w:rsidR="00D53940" w:rsidRDefault="00D53940">
      <w:pPr>
        <w:spacing w:line="600" w:lineRule="exact"/>
        <w:ind w:firstLineChars="200" w:firstLine="560"/>
        <w:rPr>
          <w:rFonts w:ascii="Times New Roman" w:eastAsia="仿宋_GB2312" w:hAnsi="Times New Roman"/>
          <w:sz w:val="28"/>
        </w:rPr>
      </w:pPr>
    </w:p>
    <w:sectPr w:rsidR="00D53940" w:rsidSect="006B44E7">
      <w:footerReference w:type="default" r:id="rId10"/>
      <w:pgSz w:w="11906" w:h="16838"/>
      <w:pgMar w:top="1440" w:right="1797" w:bottom="1440"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5A9B" w14:textId="77777777" w:rsidR="00A67BF0" w:rsidRDefault="00A67BF0" w:rsidP="001B561A">
      <w:r>
        <w:separator/>
      </w:r>
    </w:p>
  </w:endnote>
  <w:endnote w:type="continuationSeparator" w:id="0">
    <w:p w14:paraId="376CBE35" w14:textId="77777777" w:rsidR="00A67BF0" w:rsidRDefault="00A67BF0" w:rsidP="001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ADF4" w14:textId="604160B2" w:rsidR="006B44E7" w:rsidRDefault="006B44E7">
    <w:pPr>
      <w:pStyle w:val="a3"/>
      <w:jc w:val="center"/>
    </w:pPr>
  </w:p>
  <w:p w14:paraId="6F90133B" w14:textId="77777777" w:rsidR="006B44E7" w:rsidRDefault="006B44E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837216"/>
      <w:docPartObj>
        <w:docPartGallery w:val="Page Numbers (Bottom of Page)"/>
        <w:docPartUnique/>
      </w:docPartObj>
    </w:sdtPr>
    <w:sdtEndPr/>
    <w:sdtContent>
      <w:p w14:paraId="2F5792EB" w14:textId="5B46FEB3" w:rsidR="006B44E7" w:rsidRDefault="00A67BF0">
        <w:pPr>
          <w:pStyle w:val="a3"/>
          <w:jc w:val="center"/>
        </w:pPr>
      </w:p>
    </w:sdtContent>
  </w:sdt>
  <w:p w14:paraId="4DAC04F5" w14:textId="77777777" w:rsidR="006B44E7" w:rsidRDefault="006B44E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67617"/>
      <w:docPartObj>
        <w:docPartGallery w:val="Page Numbers (Bottom of Page)"/>
        <w:docPartUnique/>
      </w:docPartObj>
    </w:sdtPr>
    <w:sdtEndPr>
      <w:rPr>
        <w:rFonts w:ascii="Times New Roman" w:hAnsi="Times New Roman"/>
        <w:sz w:val="21"/>
      </w:rPr>
    </w:sdtEndPr>
    <w:sdtContent>
      <w:p w14:paraId="66009BC4" w14:textId="6F75951E" w:rsidR="006B44E7" w:rsidRPr="006B44E7" w:rsidRDefault="006B44E7">
        <w:pPr>
          <w:pStyle w:val="a3"/>
          <w:jc w:val="center"/>
          <w:rPr>
            <w:rFonts w:ascii="Times New Roman" w:hAnsi="Times New Roman"/>
            <w:sz w:val="21"/>
          </w:rPr>
        </w:pPr>
        <w:r w:rsidRPr="006B44E7">
          <w:rPr>
            <w:rFonts w:ascii="Times New Roman" w:hAnsi="Times New Roman"/>
            <w:sz w:val="21"/>
          </w:rPr>
          <w:fldChar w:fldCharType="begin"/>
        </w:r>
        <w:r w:rsidRPr="006B44E7">
          <w:rPr>
            <w:rFonts w:ascii="Times New Roman" w:hAnsi="Times New Roman"/>
            <w:sz w:val="21"/>
          </w:rPr>
          <w:instrText>PAGE   \* MERGEFORMAT</w:instrText>
        </w:r>
        <w:r w:rsidRPr="006B44E7">
          <w:rPr>
            <w:rFonts w:ascii="Times New Roman" w:hAnsi="Times New Roman"/>
            <w:sz w:val="21"/>
          </w:rPr>
          <w:fldChar w:fldCharType="separate"/>
        </w:r>
        <w:r w:rsidRPr="006B44E7">
          <w:rPr>
            <w:rFonts w:ascii="Times New Roman" w:hAnsi="Times New Roman"/>
            <w:sz w:val="21"/>
            <w:lang w:val="zh-CN"/>
          </w:rPr>
          <w:t>2</w:t>
        </w:r>
        <w:r w:rsidRPr="006B44E7">
          <w:rPr>
            <w:rFonts w:ascii="Times New Roman" w:hAnsi="Times New Roman"/>
            <w:sz w:val="21"/>
          </w:rPr>
          <w:fldChar w:fldCharType="end"/>
        </w:r>
      </w:p>
    </w:sdtContent>
  </w:sdt>
  <w:p w14:paraId="711C1A2A" w14:textId="77777777" w:rsidR="006B44E7" w:rsidRDefault="006B44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E86F" w14:textId="77777777" w:rsidR="00A67BF0" w:rsidRDefault="00A67BF0" w:rsidP="001B561A">
      <w:r>
        <w:separator/>
      </w:r>
    </w:p>
  </w:footnote>
  <w:footnote w:type="continuationSeparator" w:id="0">
    <w:p w14:paraId="0FD49DCB" w14:textId="77777777" w:rsidR="00A67BF0" w:rsidRDefault="00A67BF0" w:rsidP="001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0EA24"/>
    <w:multiLevelType w:val="singleLevel"/>
    <w:tmpl w:val="1FD0EA24"/>
    <w:lvl w:ilvl="0">
      <w:start w:val="6"/>
      <w:numFmt w:val="chineseCounting"/>
      <w:suff w:val="nothing"/>
      <w:lvlText w:val="%1、"/>
      <w:lvlJc w:val="left"/>
      <w:rPr>
        <w:rFonts w:hint="eastAsia"/>
      </w:rPr>
    </w:lvl>
  </w:abstractNum>
  <w:abstractNum w:abstractNumId="1" w15:restartNumberingAfterBreak="0">
    <w:nsid w:val="4A042ED9"/>
    <w:multiLevelType w:val="singleLevel"/>
    <w:tmpl w:val="4A042ED9"/>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3B"/>
    <w:rsid w:val="0000267C"/>
    <w:rsid w:val="0003530B"/>
    <w:rsid w:val="000732DC"/>
    <w:rsid w:val="000F399D"/>
    <w:rsid w:val="000F66AB"/>
    <w:rsid w:val="001076CC"/>
    <w:rsid w:val="001217AC"/>
    <w:rsid w:val="001355D4"/>
    <w:rsid w:val="00172B55"/>
    <w:rsid w:val="001B561A"/>
    <w:rsid w:val="001C27E6"/>
    <w:rsid w:val="001F317F"/>
    <w:rsid w:val="00222F89"/>
    <w:rsid w:val="00234861"/>
    <w:rsid w:val="00237447"/>
    <w:rsid w:val="00271C01"/>
    <w:rsid w:val="002B69CA"/>
    <w:rsid w:val="002C0CF2"/>
    <w:rsid w:val="002C2D4C"/>
    <w:rsid w:val="002F58A2"/>
    <w:rsid w:val="00303B33"/>
    <w:rsid w:val="00332753"/>
    <w:rsid w:val="00351EF4"/>
    <w:rsid w:val="003627CF"/>
    <w:rsid w:val="00382E06"/>
    <w:rsid w:val="003A05AD"/>
    <w:rsid w:val="003B4A96"/>
    <w:rsid w:val="003C52D8"/>
    <w:rsid w:val="003E7520"/>
    <w:rsid w:val="004005A2"/>
    <w:rsid w:val="004260BF"/>
    <w:rsid w:val="00426A1E"/>
    <w:rsid w:val="00447070"/>
    <w:rsid w:val="00460705"/>
    <w:rsid w:val="0046526F"/>
    <w:rsid w:val="004719CB"/>
    <w:rsid w:val="0051293B"/>
    <w:rsid w:val="00526366"/>
    <w:rsid w:val="00526B5E"/>
    <w:rsid w:val="0053647E"/>
    <w:rsid w:val="0054271D"/>
    <w:rsid w:val="00544C99"/>
    <w:rsid w:val="005F6FC2"/>
    <w:rsid w:val="00612D85"/>
    <w:rsid w:val="006146D2"/>
    <w:rsid w:val="006170EA"/>
    <w:rsid w:val="006675B0"/>
    <w:rsid w:val="00691FBC"/>
    <w:rsid w:val="006A469A"/>
    <w:rsid w:val="006B44E7"/>
    <w:rsid w:val="006C2F42"/>
    <w:rsid w:val="006C45CA"/>
    <w:rsid w:val="006C695D"/>
    <w:rsid w:val="007037F5"/>
    <w:rsid w:val="00710707"/>
    <w:rsid w:val="007270F3"/>
    <w:rsid w:val="00736D18"/>
    <w:rsid w:val="00741881"/>
    <w:rsid w:val="00767285"/>
    <w:rsid w:val="00770925"/>
    <w:rsid w:val="00777CD1"/>
    <w:rsid w:val="00795C33"/>
    <w:rsid w:val="007A5543"/>
    <w:rsid w:val="007A6A9E"/>
    <w:rsid w:val="007B116E"/>
    <w:rsid w:val="007B54A9"/>
    <w:rsid w:val="007E622E"/>
    <w:rsid w:val="007F1063"/>
    <w:rsid w:val="008309A1"/>
    <w:rsid w:val="00850F4E"/>
    <w:rsid w:val="00863D14"/>
    <w:rsid w:val="00883EEF"/>
    <w:rsid w:val="00894C78"/>
    <w:rsid w:val="008B5B42"/>
    <w:rsid w:val="008C349D"/>
    <w:rsid w:val="008E7EC4"/>
    <w:rsid w:val="0091667A"/>
    <w:rsid w:val="00920007"/>
    <w:rsid w:val="00937BD5"/>
    <w:rsid w:val="00987A86"/>
    <w:rsid w:val="009A2F3D"/>
    <w:rsid w:val="009C76B5"/>
    <w:rsid w:val="00A42E4D"/>
    <w:rsid w:val="00A67BF0"/>
    <w:rsid w:val="00A743DB"/>
    <w:rsid w:val="00A75BE5"/>
    <w:rsid w:val="00A84A39"/>
    <w:rsid w:val="00A917C7"/>
    <w:rsid w:val="00AA115B"/>
    <w:rsid w:val="00AA2D4B"/>
    <w:rsid w:val="00AF59B1"/>
    <w:rsid w:val="00B06DBC"/>
    <w:rsid w:val="00B6694E"/>
    <w:rsid w:val="00B83200"/>
    <w:rsid w:val="00B84142"/>
    <w:rsid w:val="00B90005"/>
    <w:rsid w:val="00BA7962"/>
    <w:rsid w:val="00BD4694"/>
    <w:rsid w:val="00BE0DDB"/>
    <w:rsid w:val="00BE759E"/>
    <w:rsid w:val="00BF7867"/>
    <w:rsid w:val="00C15FA1"/>
    <w:rsid w:val="00C31651"/>
    <w:rsid w:val="00C364E3"/>
    <w:rsid w:val="00C552DF"/>
    <w:rsid w:val="00C60B52"/>
    <w:rsid w:val="00CB2D51"/>
    <w:rsid w:val="00CB4284"/>
    <w:rsid w:val="00D53940"/>
    <w:rsid w:val="00D55B9F"/>
    <w:rsid w:val="00D83874"/>
    <w:rsid w:val="00DE39D6"/>
    <w:rsid w:val="00DF05C0"/>
    <w:rsid w:val="00DF7206"/>
    <w:rsid w:val="00EB1F5D"/>
    <w:rsid w:val="00ED20AA"/>
    <w:rsid w:val="00EE1631"/>
    <w:rsid w:val="00EE4A26"/>
    <w:rsid w:val="00F22965"/>
    <w:rsid w:val="00F9487F"/>
    <w:rsid w:val="00FA0746"/>
    <w:rsid w:val="1040232A"/>
    <w:rsid w:val="202E4F0A"/>
    <w:rsid w:val="283A3AC2"/>
    <w:rsid w:val="3E4E41BD"/>
    <w:rsid w:val="4A054B02"/>
    <w:rsid w:val="79AD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1A01C"/>
  <w15:docId w15:val="{F1560650-77D6-413C-814E-ECE24AA0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pPr>
      <w:tabs>
        <w:tab w:val="right" w:leader="dot" w:pos="8296"/>
      </w:tabs>
    </w:pPr>
    <w:rPr>
      <w:rFonts w:ascii="Times New Roman" w:eastAsia="仿宋_GB2312" w:hAnsi="Times New Roman"/>
      <w:b/>
      <w:bCs/>
      <w:sz w:val="28"/>
    </w:rPr>
  </w:style>
  <w:style w:type="paragraph" w:styleId="TOC2">
    <w:name w:val="toc 2"/>
    <w:basedOn w:val="a"/>
    <w:next w:val="a"/>
    <w:autoRedefine/>
    <w:uiPriority w:val="39"/>
    <w:unhideWhenUsed/>
    <w:qFormat/>
    <w:pPr>
      <w:ind w:leftChars="200" w:left="420"/>
    </w:p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92FC-AC24-42AE-9069-3458B84D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dcterms:created xsi:type="dcterms:W3CDTF">2025-07-14T09:47:00Z</dcterms:created>
  <dcterms:modified xsi:type="dcterms:W3CDTF">2025-07-18T09:20:00Z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eyJoZGlkIjoiNmUxYTYyN2Q2OGNlODIwZmVhNTE1OTNmMmJhYTRjMjkiLCJ1c2VySWQiOiIxNTcwNTY0MDgxIn0=</vt:lpwstr>
  </property>
  <property fmtid="{D5CDD505-2E9C-101B-9397-08002B2CF9AE}" pid="3" name="KSOProductBuildVer">
    <vt:lpwstr>2052-12.1.0.21915</vt:lpwstr>
  </property>
  <property fmtid="{D5CDD505-2E9C-101B-9397-08002B2CF9AE}" pid="4" name="ICV">
    <vt:lpwstr>D05E0D78F3D14B51A111802CCD4793E2_12</vt:lpwstr>
  </property>
</Properties>
</file>