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24527">
      <w:pPr>
        <w:pStyle w:val="25"/>
        <w:framePr w:w="0" w:hRule="auto" w:wrap="auto" w:vAnchor="margin" w:hAnchor="text" w:xAlign="left" w:yAlign="inline"/>
        <w:rPr>
          <w:rFonts w:hint="eastAsia" w:asciiTheme="minorEastAsia" w:hAnsiTheme="minorEastAsia" w:eastAsiaTheme="minorEastAsia"/>
          <w:b/>
          <w:color w:val="000000" w:themeColor="text1"/>
          <w:sz w:val="48"/>
          <w:szCs w:val="48"/>
          <w:highlight w:val="none"/>
          <w:lang w:eastAsia="zh-CN"/>
          <w14:textFill>
            <w14:solidFill>
              <w14:schemeClr w14:val="tx1"/>
            </w14:solidFill>
          </w14:textFill>
        </w:rPr>
      </w:pPr>
      <w:bookmarkStart w:id="12" w:name="_GoBack"/>
      <w:r>
        <w:rPr>
          <w:rFonts w:asciiTheme="minorEastAsia" w:hAnsiTheme="minorEastAsia" w:eastAsiaTheme="minorEastAsia"/>
          <w:b/>
          <w:color w:val="000000" w:themeColor="text1"/>
          <w:sz w:val="48"/>
          <w:szCs w:val="48"/>
          <w:highlight w:val="none"/>
          <w14:textFill>
            <w14:solidFill>
              <w14:schemeClr w14:val="tx1"/>
            </w14:solidFill>
          </w14:textFill>
        </w:rPr>
        <w:fldChar w:fldCharType="begin">
          <w:fldData xml:space="preserve">ZQBKAHoAdABYAFEAMQB3AFYARQBXAGUANwA1AGUAWgB6AEwAdwAwAGMAUgBOAEgANABXAEoAYwB6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</w:fldData>
        </w:fldChar>
      </w:r>
      <w:r>
        <w:rPr>
          <w:rFonts w:hint="eastAsia" w:asciiTheme="minorEastAsia" w:hAnsiTheme="minorEastAsia" w:eastAsiaTheme="minorEastAsia"/>
          <w:b/>
          <w:color w:val="000000" w:themeColor="text1"/>
          <w:sz w:val="48"/>
          <w:szCs w:val="48"/>
          <w:highlight w:val="none"/>
          <w:lang w:eastAsia="zh-CN"/>
          <w14:textFill>
            <w14:solidFill>
              <w14:schemeClr w14:val="tx1"/>
            </w14:solidFill>
          </w14:textFill>
        </w:rPr>
        <w:instrText xml:space="preserve">ADDIN CNKISM.UserStyle</w:instrText>
      </w:r>
      <w:r>
        <w:rPr>
          <w:rFonts w:asciiTheme="minorEastAsia" w:hAnsiTheme="minorEastAsia" w:eastAsiaTheme="minorEastAsia"/>
          <w:b/>
          <w:color w:val="000000" w:themeColor="text1"/>
          <w:sz w:val="48"/>
          <w:szCs w:val="48"/>
          <w:highlight w:val="none"/>
          <w14:textFill>
            <w14:solidFill>
              <w14:schemeClr w14:val="tx1"/>
            </w14:solidFill>
          </w14:textFill>
        </w:rPr>
        <w:fldChar w:fldCharType="separate"/>
      </w:r>
      <w:r>
        <w:rPr>
          <w:rFonts w:asciiTheme="minorEastAsia" w:hAnsiTheme="minorEastAsia" w:eastAsiaTheme="minorEastAsia"/>
          <w:b/>
          <w:color w:val="000000" w:themeColor="text1"/>
          <w:sz w:val="48"/>
          <w:szCs w:val="48"/>
          <w:highlight w:val="none"/>
          <w14:textFill>
            <w14:solidFill>
              <w14:schemeClr w14:val="tx1"/>
            </w14:solidFill>
          </w14:textFill>
        </w:rPr>
        <w:fldChar w:fldCharType="end"/>
      </w:r>
    </w:p>
    <w:p w14:paraId="10FA49EB">
      <w:pPr>
        <w:pStyle w:val="25"/>
        <w:framePr w:w="0" w:hRule="auto" w:wrap="auto" w:vAnchor="margin" w:hAnchor="text" w:xAlign="left" w:yAlign="inline"/>
        <w:rPr>
          <w:rFonts w:asciiTheme="minorEastAsia" w:hAnsiTheme="minorEastAsia" w:eastAsiaTheme="minorEastAsia"/>
          <w:b/>
          <w:color w:val="000000" w:themeColor="text1"/>
          <w:sz w:val="48"/>
          <w:szCs w:val="48"/>
          <w:highlight w:val="none"/>
          <w14:textFill>
            <w14:solidFill>
              <w14:schemeClr w14:val="tx1"/>
            </w14:solidFill>
          </w14:textFill>
        </w:rPr>
      </w:pPr>
    </w:p>
    <w:p w14:paraId="1D48D845">
      <w:pPr>
        <w:pStyle w:val="25"/>
        <w:framePr w:w="0" w:hRule="auto" w:wrap="auto" w:vAnchor="margin" w:hAnchor="text" w:xAlign="left" w:yAlign="inline"/>
        <w:rPr>
          <w:rFonts w:asciiTheme="minorEastAsia" w:hAnsiTheme="minorEastAsia" w:eastAsiaTheme="minorEastAsia"/>
          <w:b/>
          <w:color w:val="000000" w:themeColor="text1"/>
          <w:sz w:val="48"/>
          <w:szCs w:val="48"/>
          <w:highlight w:val="none"/>
          <w14:textFill>
            <w14:solidFill>
              <w14:schemeClr w14:val="tx1"/>
            </w14:solidFill>
          </w14:textFill>
        </w:rPr>
      </w:pPr>
    </w:p>
    <w:p w14:paraId="11691981">
      <w:pPr>
        <w:spacing w:line="600" w:lineRule="exact"/>
        <w:jc w:val="center"/>
        <w:rPr>
          <w:rFonts w:hint="default"/>
          <w:b/>
          <w:sz w:val="44"/>
          <w:szCs w:val="44"/>
          <w:highlight w:val="none"/>
          <w:lang w:val="en-US" w:eastAsia="zh-CN"/>
        </w:rPr>
      </w:pPr>
      <w:r>
        <w:rPr>
          <w:rFonts w:hint="eastAsia"/>
          <w:b/>
          <w:sz w:val="44"/>
          <w:szCs w:val="44"/>
          <w:highlight w:val="none"/>
          <w:lang w:val="en-US" w:eastAsia="zh-CN"/>
        </w:rPr>
        <w:t>陕西省地方标准</w:t>
      </w:r>
    </w:p>
    <w:p w14:paraId="57895CA3">
      <w:pPr>
        <w:spacing w:line="600" w:lineRule="exact"/>
        <w:jc w:val="center"/>
        <w:rPr>
          <w:rFonts w:hint="eastAsia"/>
          <w:b/>
          <w:sz w:val="44"/>
          <w:szCs w:val="44"/>
          <w:highlight w:val="none"/>
        </w:rPr>
      </w:pPr>
      <w:bookmarkStart w:id="0" w:name="StdName"/>
      <w:r>
        <w:rPr>
          <w:rFonts w:hint="eastAsia"/>
          <w:b/>
          <w:sz w:val="44"/>
          <w:szCs w:val="44"/>
          <w:highlight w:val="none"/>
        </w:rPr>
        <w:t>《</w:t>
      </w:r>
      <w:bookmarkEnd w:id="0"/>
      <w:r>
        <w:rPr>
          <w:rFonts w:hint="eastAsia"/>
          <w:b/>
          <w:sz w:val="44"/>
          <w:szCs w:val="44"/>
          <w:highlight w:val="none"/>
        </w:rPr>
        <w:t>地质灾害</w:t>
      </w:r>
      <w:r>
        <w:rPr>
          <w:rFonts w:hint="eastAsia"/>
          <w:b/>
          <w:sz w:val="44"/>
          <w:szCs w:val="44"/>
          <w:highlight w:val="none"/>
          <w:lang w:val="en-US" w:eastAsia="zh-CN"/>
        </w:rPr>
        <w:t>风险隐患巡查技术规范</w:t>
      </w:r>
      <w:r>
        <w:rPr>
          <w:rFonts w:hint="eastAsia"/>
          <w:b/>
          <w:sz w:val="44"/>
          <w:szCs w:val="44"/>
          <w:highlight w:val="none"/>
        </w:rPr>
        <w:t>》</w:t>
      </w:r>
    </w:p>
    <w:p w14:paraId="06244537">
      <w:pPr>
        <w:spacing w:line="600" w:lineRule="exact"/>
        <w:jc w:val="center"/>
        <w:rPr>
          <w:rFonts w:hint="eastAsia"/>
          <w:b/>
          <w:sz w:val="44"/>
          <w:szCs w:val="44"/>
          <w:highlight w:val="none"/>
          <w:lang w:val="en-US" w:eastAsia="zh-CN"/>
        </w:rPr>
      </w:pPr>
      <w:r>
        <w:rPr>
          <w:rFonts w:hint="eastAsia"/>
          <w:b/>
          <w:sz w:val="44"/>
          <w:szCs w:val="44"/>
          <w:highlight w:val="none"/>
          <w:lang w:val="en-US" w:eastAsia="zh-CN"/>
        </w:rPr>
        <w:t>（征求意见稿）</w:t>
      </w:r>
    </w:p>
    <w:p w14:paraId="06A1ECF3">
      <w:pPr>
        <w:jc w:val="center"/>
        <w:rPr>
          <w:b/>
          <w:color w:val="000000" w:themeColor="text1"/>
          <w:sz w:val="48"/>
          <w:szCs w:val="44"/>
          <w:highlight w:val="none"/>
          <w14:textFill>
            <w14:solidFill>
              <w14:schemeClr w14:val="tx1"/>
            </w14:solidFill>
          </w14:textFill>
        </w:rPr>
      </w:pPr>
      <w:r>
        <w:rPr>
          <w:rFonts w:hint="eastAsia"/>
          <w:b/>
          <w:color w:val="000000" w:themeColor="text1"/>
          <w:sz w:val="48"/>
          <w:szCs w:val="44"/>
          <w:highlight w:val="none"/>
          <w14:textFill>
            <w14:solidFill>
              <w14:schemeClr w14:val="tx1"/>
            </w14:solidFill>
          </w14:textFill>
        </w:rPr>
        <w:t>编 制 说 明</w:t>
      </w:r>
    </w:p>
    <w:p w14:paraId="24BD317B">
      <w:pPr>
        <w:jc w:val="center"/>
        <w:rPr>
          <w:b/>
          <w:color w:val="000000" w:themeColor="text1"/>
          <w:sz w:val="48"/>
          <w:szCs w:val="44"/>
          <w:highlight w:val="none"/>
          <w14:textFill>
            <w14:solidFill>
              <w14:schemeClr w14:val="tx1"/>
            </w14:solidFill>
          </w14:textFill>
        </w:rPr>
      </w:pPr>
    </w:p>
    <w:p w14:paraId="60525ADF">
      <w:pPr>
        <w:jc w:val="center"/>
        <w:rPr>
          <w:b/>
          <w:color w:val="000000" w:themeColor="text1"/>
          <w:sz w:val="48"/>
          <w:szCs w:val="44"/>
          <w:highlight w:val="none"/>
          <w14:textFill>
            <w14:solidFill>
              <w14:schemeClr w14:val="tx1"/>
            </w14:solidFill>
          </w14:textFill>
        </w:rPr>
      </w:pPr>
    </w:p>
    <w:p w14:paraId="4B7759D7">
      <w:pPr>
        <w:jc w:val="center"/>
        <w:rPr>
          <w:b/>
          <w:color w:val="000000" w:themeColor="text1"/>
          <w:sz w:val="48"/>
          <w:szCs w:val="44"/>
          <w:highlight w:val="none"/>
          <w14:textFill>
            <w14:solidFill>
              <w14:schemeClr w14:val="tx1"/>
            </w14:solidFill>
          </w14:textFill>
        </w:rPr>
      </w:pPr>
    </w:p>
    <w:p w14:paraId="53774587">
      <w:pPr>
        <w:jc w:val="center"/>
        <w:rPr>
          <w:b/>
          <w:color w:val="000000" w:themeColor="text1"/>
          <w:sz w:val="48"/>
          <w:szCs w:val="44"/>
          <w:highlight w:val="none"/>
          <w14:textFill>
            <w14:solidFill>
              <w14:schemeClr w14:val="tx1"/>
            </w14:solidFill>
          </w14:textFill>
        </w:rPr>
      </w:pPr>
    </w:p>
    <w:p w14:paraId="08DB8F06">
      <w:pPr>
        <w:jc w:val="center"/>
        <w:rPr>
          <w:color w:val="000000" w:themeColor="text1"/>
          <w:sz w:val="32"/>
          <w:szCs w:val="44"/>
          <w:highlight w:val="none"/>
          <w14:textFill>
            <w14:solidFill>
              <w14:schemeClr w14:val="tx1"/>
            </w14:solidFill>
          </w14:textFill>
        </w:rPr>
      </w:pPr>
    </w:p>
    <w:p w14:paraId="3F13894A">
      <w:pPr>
        <w:jc w:val="center"/>
        <w:rPr>
          <w:color w:val="000000" w:themeColor="text1"/>
          <w:sz w:val="32"/>
          <w:szCs w:val="44"/>
          <w:highlight w:val="none"/>
          <w14:textFill>
            <w14:solidFill>
              <w14:schemeClr w14:val="tx1"/>
            </w14:solidFill>
          </w14:textFill>
        </w:rPr>
      </w:pPr>
    </w:p>
    <w:p w14:paraId="55DDA4A7">
      <w:pPr>
        <w:jc w:val="center"/>
        <w:rPr>
          <w:color w:val="000000" w:themeColor="text1"/>
          <w:sz w:val="32"/>
          <w:szCs w:val="44"/>
          <w:highlight w:val="none"/>
          <w14:textFill>
            <w14:solidFill>
              <w14:schemeClr w14:val="tx1"/>
            </w14:solidFill>
          </w14:textFill>
        </w:rPr>
      </w:pPr>
    </w:p>
    <w:tbl>
      <w:tblPr>
        <w:tblStyle w:val="14"/>
        <w:tblpPr w:leftFromText="180" w:rightFromText="180" w:vertAnchor="text" w:horzAnchor="page" w:tblpXSpec="center" w:tblpY="618"/>
        <w:tblOverlap w:val="never"/>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283"/>
        <w:gridCol w:w="7088"/>
      </w:tblGrid>
      <w:tr w14:paraId="4DE8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526" w:type="dxa"/>
            <w:tcBorders>
              <w:tl2br w:val="nil"/>
              <w:tr2bl w:val="nil"/>
            </w:tcBorders>
            <w:vAlign w:val="center"/>
          </w:tcPr>
          <w:p w14:paraId="3BA9E8A9">
            <w:pPr>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sz w:val="32"/>
                <w:szCs w:val="32"/>
                <w:highlight w:val="none"/>
              </w:rPr>
              <w:t>主编单位</w:t>
            </w:r>
          </w:p>
        </w:tc>
        <w:tc>
          <w:tcPr>
            <w:tcW w:w="283" w:type="dxa"/>
            <w:tcBorders>
              <w:tl2br w:val="nil"/>
              <w:tr2bl w:val="nil"/>
            </w:tcBorders>
            <w:vAlign w:val="center"/>
          </w:tcPr>
          <w:p w14:paraId="004F729E">
            <w:pPr>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p>
        </w:tc>
        <w:tc>
          <w:tcPr>
            <w:tcW w:w="7088" w:type="dxa"/>
            <w:tcBorders>
              <w:tl2br w:val="nil"/>
              <w:tr2bl w:val="nil"/>
            </w:tcBorders>
            <w:vAlign w:val="center"/>
          </w:tcPr>
          <w:p w14:paraId="02ECB500">
            <w:pPr>
              <w:spacing w:line="400" w:lineRule="exact"/>
              <w:jc w:val="lef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陕西省地质环境监测总站（陕西省地质灾害中心）</w:t>
            </w:r>
          </w:p>
        </w:tc>
      </w:tr>
      <w:tr w14:paraId="6A5D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jc w:val="center"/>
        </w:trPr>
        <w:tc>
          <w:tcPr>
            <w:tcW w:w="1526" w:type="dxa"/>
            <w:tcBorders>
              <w:tl2br w:val="nil"/>
              <w:tr2bl w:val="nil"/>
            </w:tcBorders>
            <w:vAlign w:val="center"/>
          </w:tcPr>
          <w:p w14:paraId="68567D0C">
            <w:pPr>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sz w:val="32"/>
                <w:szCs w:val="32"/>
                <w:highlight w:val="none"/>
              </w:rPr>
              <w:t>协作单位</w:t>
            </w:r>
          </w:p>
        </w:tc>
        <w:tc>
          <w:tcPr>
            <w:tcW w:w="283" w:type="dxa"/>
            <w:tcBorders>
              <w:tl2br w:val="nil"/>
              <w:tr2bl w:val="nil"/>
            </w:tcBorders>
            <w:vAlign w:val="center"/>
          </w:tcPr>
          <w:p w14:paraId="59082AEC">
            <w:pPr>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p>
        </w:tc>
        <w:tc>
          <w:tcPr>
            <w:tcW w:w="7088" w:type="dxa"/>
            <w:tcBorders>
              <w:tl2br w:val="nil"/>
              <w:tr2bl w:val="nil"/>
            </w:tcBorders>
            <w:vAlign w:val="center"/>
          </w:tcPr>
          <w:p w14:paraId="611EF03B">
            <w:pPr>
              <w:spacing w:line="400" w:lineRule="exact"/>
              <w:jc w:val="left"/>
              <w:rPr>
                <w:rFonts w:hint="default" w:ascii="仿宋_GB2312" w:hAnsi="仿宋_GB2312" w:eastAsia="仿宋_GB2312" w:cs="仿宋_GB2312"/>
                <w:b/>
                <w:color w:val="000000"/>
                <w:sz w:val="32"/>
                <w:szCs w:val="32"/>
                <w:highlight w:val="none"/>
                <w:lang w:val="en-US" w:eastAsia="zh-CN"/>
              </w:rPr>
            </w:pPr>
            <w:r>
              <w:rPr>
                <w:rFonts w:hint="eastAsia" w:ascii="仿宋_GB2312" w:hAnsi="仿宋_GB2312" w:eastAsia="仿宋_GB2312" w:cs="仿宋_GB2312"/>
                <w:b/>
                <w:color w:val="000000"/>
                <w:sz w:val="32"/>
                <w:szCs w:val="32"/>
                <w:highlight w:val="none"/>
                <w:lang w:val="en-US" w:eastAsia="zh-CN"/>
              </w:rPr>
              <w:t>西安市自然资源和规划局</w:t>
            </w:r>
          </w:p>
          <w:p w14:paraId="5AF8C557">
            <w:pPr>
              <w:spacing w:line="400" w:lineRule="exact"/>
              <w:jc w:val="left"/>
              <w:rPr>
                <w:rFonts w:hint="default" w:ascii="仿宋_GB2312" w:hAnsi="仿宋_GB2312" w:eastAsia="仿宋_GB2312" w:cs="仿宋_GB2312"/>
                <w:b/>
                <w:color w:val="000000"/>
                <w:sz w:val="32"/>
                <w:szCs w:val="32"/>
                <w:highlight w:val="none"/>
                <w:lang w:val="en-US" w:eastAsia="zh-CN"/>
              </w:rPr>
            </w:pPr>
            <w:r>
              <w:rPr>
                <w:rFonts w:hint="eastAsia" w:ascii="仿宋_GB2312" w:hAnsi="仿宋_GB2312" w:eastAsia="仿宋_GB2312" w:cs="仿宋_GB2312"/>
                <w:b/>
                <w:color w:val="000000"/>
                <w:sz w:val="32"/>
                <w:szCs w:val="32"/>
                <w:highlight w:val="none"/>
                <w:lang w:val="en-US" w:eastAsia="zh-CN"/>
              </w:rPr>
              <w:t>陕西核工业工程勘察院有限公司</w:t>
            </w:r>
          </w:p>
          <w:p w14:paraId="0E8A4AA0">
            <w:pPr>
              <w:spacing w:line="400" w:lineRule="exact"/>
              <w:jc w:val="left"/>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sz w:val="32"/>
                <w:szCs w:val="32"/>
                <w:highlight w:val="none"/>
                <w:lang w:val="en-US" w:eastAsia="zh-CN"/>
              </w:rPr>
              <w:t>陕西工程勘察研究院有限公司</w:t>
            </w:r>
          </w:p>
        </w:tc>
      </w:tr>
      <w:tr w14:paraId="5772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897" w:type="dxa"/>
            <w:gridSpan w:val="3"/>
            <w:tcBorders>
              <w:tl2br w:val="nil"/>
              <w:tr2bl w:val="nil"/>
            </w:tcBorders>
            <w:vAlign w:val="center"/>
          </w:tcPr>
          <w:p w14:paraId="20722E9B">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月</w:t>
            </w:r>
          </w:p>
        </w:tc>
      </w:tr>
    </w:tbl>
    <w:p w14:paraId="699B7AB9">
      <w:pPr>
        <w:jc w:val="center"/>
        <w:rPr>
          <w:color w:val="000000" w:themeColor="text1"/>
          <w:sz w:val="32"/>
          <w:szCs w:val="44"/>
          <w:highlight w:val="none"/>
          <w14:textFill>
            <w14:solidFill>
              <w14:schemeClr w14:val="tx1"/>
            </w14:solidFill>
          </w14:textFill>
        </w:rPr>
      </w:pPr>
    </w:p>
    <w:p w14:paraId="2AA4363B">
      <w:pPr>
        <w:jc w:val="center"/>
        <w:rPr>
          <w:color w:val="000000" w:themeColor="text1"/>
          <w:sz w:val="32"/>
          <w:szCs w:val="44"/>
          <w:highlight w:val="none"/>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p>
    <w:p w14:paraId="1CB2B76D">
      <w:pPr>
        <w:jc w:val="center"/>
        <w:rPr>
          <w:rFonts w:ascii="黑体" w:hAnsi="黑体" w:eastAsia="黑体"/>
          <w:color w:val="000000" w:themeColor="text1"/>
          <w:sz w:val="40"/>
          <w:szCs w:val="44"/>
          <w:highlight w:val="none"/>
          <w14:textFill>
            <w14:solidFill>
              <w14:schemeClr w14:val="tx1"/>
            </w14:solidFill>
          </w14:textFill>
        </w:rPr>
      </w:pPr>
      <w:r>
        <w:rPr>
          <w:rFonts w:ascii="黑体" w:hAnsi="黑体" w:eastAsia="黑体"/>
          <w:color w:val="000000" w:themeColor="text1"/>
          <w:sz w:val="40"/>
          <w:szCs w:val="44"/>
          <w:highlight w:val="none"/>
          <w14:textFill>
            <w14:solidFill>
              <w14:schemeClr w14:val="tx1"/>
            </w14:solidFill>
          </w14:textFill>
        </w:rPr>
        <w:t>目</w:t>
      </w:r>
      <w:r>
        <w:rPr>
          <w:rFonts w:hint="eastAsia" w:ascii="黑体" w:hAnsi="黑体" w:eastAsia="黑体"/>
          <w:color w:val="000000" w:themeColor="text1"/>
          <w:sz w:val="40"/>
          <w:szCs w:val="44"/>
          <w:highlight w:val="none"/>
          <w14:textFill>
            <w14:solidFill>
              <w14:schemeClr w14:val="tx1"/>
            </w14:solidFill>
          </w14:textFill>
        </w:rPr>
        <w:t xml:space="preserve">   </w:t>
      </w:r>
      <w:r>
        <w:rPr>
          <w:rFonts w:ascii="黑体" w:hAnsi="黑体" w:eastAsia="黑体"/>
          <w:color w:val="000000" w:themeColor="text1"/>
          <w:sz w:val="40"/>
          <w:szCs w:val="44"/>
          <w:highlight w:val="none"/>
          <w14:textFill>
            <w14:solidFill>
              <w14:schemeClr w14:val="tx1"/>
            </w14:solidFill>
          </w14:textFill>
        </w:rPr>
        <w:t>录</w:t>
      </w:r>
    </w:p>
    <w:p w14:paraId="54418121">
      <w:pPr>
        <w:jc w:val="center"/>
        <w:rPr>
          <w:color w:val="000000" w:themeColor="text1"/>
          <w:sz w:val="40"/>
          <w:szCs w:val="44"/>
          <w:highlight w:val="none"/>
          <w14:textFill>
            <w14:solidFill>
              <w14:schemeClr w14:val="tx1"/>
            </w14:solidFill>
          </w14:textFill>
        </w:rPr>
      </w:pPr>
    </w:p>
    <w:p w14:paraId="6AFDA873">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instrText xml:space="preserve"> TOC \o "1-1" \h \z \u </w:instrText>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separate"/>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_Toc13444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一、</w:t>
      </w:r>
      <w:r>
        <w:rPr>
          <w:rFonts w:hint="default" w:ascii="Times New Roman" w:hAnsi="Times New Roman" w:eastAsia="仿宋_GB2312" w:cs="Times New Roman"/>
          <w:b/>
          <w:bCs/>
          <w:sz w:val="30"/>
          <w:szCs w:val="30"/>
          <w:highlight w:val="none"/>
          <w:lang w:val="en-US" w:eastAsia="zh-CN"/>
        </w:rPr>
        <w:t>工作概况</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_Toc13444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1</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68E7803A">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_Toc23818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二、</w:t>
      </w:r>
      <w:r>
        <w:rPr>
          <w:rFonts w:hint="default" w:ascii="Times New Roman" w:hAnsi="Times New Roman" w:eastAsia="仿宋_GB2312" w:cs="Times New Roman"/>
          <w:b/>
          <w:bCs/>
          <w:sz w:val="30"/>
          <w:szCs w:val="30"/>
          <w:highlight w:val="none"/>
        </w:rPr>
        <w:t>标准</w:t>
      </w:r>
      <w:r>
        <w:rPr>
          <w:rFonts w:hint="default" w:ascii="Times New Roman" w:hAnsi="Times New Roman" w:eastAsia="仿宋_GB2312" w:cs="Times New Roman"/>
          <w:b/>
          <w:bCs/>
          <w:sz w:val="30"/>
          <w:szCs w:val="30"/>
          <w:highlight w:val="none"/>
          <w:lang w:val="en-US" w:eastAsia="zh-CN"/>
        </w:rPr>
        <w:t>编制</w:t>
      </w:r>
      <w:r>
        <w:rPr>
          <w:rFonts w:hint="default" w:ascii="Times New Roman" w:hAnsi="Times New Roman" w:eastAsia="仿宋_GB2312" w:cs="Times New Roman"/>
          <w:b/>
          <w:bCs/>
          <w:sz w:val="30"/>
          <w:szCs w:val="30"/>
          <w:highlight w:val="none"/>
        </w:rPr>
        <w:t>原则</w:t>
      </w:r>
      <w:r>
        <w:rPr>
          <w:rFonts w:hint="default" w:ascii="Times New Roman" w:hAnsi="Times New Roman" w:eastAsia="仿宋_GB2312" w:cs="Times New Roman"/>
          <w:b/>
          <w:bCs/>
          <w:sz w:val="30"/>
          <w:szCs w:val="30"/>
          <w:highlight w:val="none"/>
          <w:lang w:val="en-US" w:eastAsia="zh-CN"/>
        </w:rPr>
        <w:t>和标准</w:t>
      </w:r>
      <w:r>
        <w:rPr>
          <w:rFonts w:hint="default" w:ascii="Times New Roman" w:hAnsi="Times New Roman" w:eastAsia="仿宋_GB2312" w:cs="Times New Roman"/>
          <w:b/>
          <w:bCs/>
          <w:sz w:val="30"/>
          <w:szCs w:val="30"/>
          <w:highlight w:val="none"/>
        </w:rPr>
        <w:t>主要内容</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_Toc23818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4</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28A1C296">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_Toc4522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三、实证研究</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_Toc4522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5</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08FDB036">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_Toc28001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四、知识产权说明</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_Toc28001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5</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2A4895C6">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_Toc8426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五、采标情况</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_Toc8426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5</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2C065956">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_Toc22516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六、重大意见分歧的处理</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_Toc22516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5</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7971606B">
      <w:pPr>
        <w:pStyle w:val="9"/>
        <w:tabs>
          <w:tab w:val="right" w:leader="dot" w:pos="8306"/>
        </w:tabs>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begin"/>
      </w:r>
      <w:r>
        <w:rPr>
          <w:rFonts w:hint="default" w:ascii="Times New Roman" w:hAnsi="Times New Roman" w:eastAsia="仿宋_GB2312" w:cs="Times New Roman"/>
          <w:b/>
          <w:bCs/>
          <w:sz w:val="30"/>
          <w:szCs w:val="30"/>
          <w:highlight w:val="none"/>
        </w:rPr>
        <w:instrText xml:space="preserve"> HYPERLINK \l _Toc3283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lang w:val="en-US" w:eastAsia="zh-CN"/>
        </w:rPr>
        <w:t>七、其他应说明的事项</w:t>
      </w:r>
      <w:r>
        <w:rPr>
          <w:rFonts w:hint="default" w:ascii="Times New Roman" w:hAnsi="Times New Roman" w:eastAsia="仿宋_GB2312" w:cs="Times New Roman"/>
          <w:b/>
          <w:bCs/>
          <w:sz w:val="30"/>
          <w:szCs w:val="30"/>
          <w:highlight w:val="none"/>
        </w:rPr>
        <w:tab/>
      </w:r>
      <w:r>
        <w:rPr>
          <w:rFonts w:hint="default" w:ascii="Times New Roman" w:hAnsi="Times New Roman" w:eastAsia="仿宋_GB2312" w:cs="Times New Roman"/>
          <w:b/>
          <w:bCs/>
          <w:sz w:val="30"/>
          <w:szCs w:val="30"/>
          <w:highlight w:val="none"/>
        </w:rPr>
        <w:fldChar w:fldCharType="begin"/>
      </w:r>
      <w:r>
        <w:rPr>
          <w:rFonts w:hint="default" w:ascii="Times New Roman" w:hAnsi="Times New Roman" w:eastAsia="仿宋_GB2312" w:cs="Times New Roman"/>
          <w:b/>
          <w:bCs/>
          <w:sz w:val="30"/>
          <w:szCs w:val="30"/>
          <w:highlight w:val="none"/>
        </w:rPr>
        <w:instrText xml:space="preserve"> PAGEREF _Toc3283 \h </w:instrText>
      </w:r>
      <w:r>
        <w:rPr>
          <w:rFonts w:hint="default" w:ascii="Times New Roman" w:hAnsi="Times New Roman" w:eastAsia="仿宋_GB2312" w:cs="Times New Roman"/>
          <w:b/>
          <w:bCs/>
          <w:sz w:val="30"/>
          <w:szCs w:val="30"/>
          <w:highlight w:val="none"/>
        </w:rPr>
        <w:fldChar w:fldCharType="separate"/>
      </w:r>
      <w:r>
        <w:rPr>
          <w:rFonts w:hint="default" w:ascii="Times New Roman" w:hAnsi="Times New Roman" w:eastAsia="仿宋_GB2312" w:cs="Times New Roman"/>
          <w:b/>
          <w:bCs/>
          <w:sz w:val="30"/>
          <w:szCs w:val="30"/>
          <w:highlight w:val="none"/>
        </w:rPr>
        <w:t>6</w:t>
      </w:r>
      <w:r>
        <w:rPr>
          <w:rFonts w:hint="default" w:ascii="Times New Roman" w:hAnsi="Times New Roman" w:eastAsia="仿宋_GB2312" w:cs="Times New Roman"/>
          <w:b/>
          <w:bCs/>
          <w:sz w:val="30"/>
          <w:szCs w:val="30"/>
          <w:highlight w:val="none"/>
        </w:rPr>
        <w:fldChar w:fldCharType="end"/>
      </w: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3E92A317">
      <w:pPr>
        <w:pStyle w:val="9"/>
        <w:tabs>
          <w:tab w:val="right" w:leader="dot" w:pos="8296"/>
        </w:tabs>
        <w:rPr>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14:textFill>
            <w14:solidFill>
              <w14:schemeClr w14:val="tx1"/>
            </w14:solidFill>
          </w14:textFill>
        </w:rPr>
        <w:fldChar w:fldCharType="end"/>
      </w:r>
    </w:p>
    <w:p w14:paraId="55E012CA">
      <w:pPr>
        <w:jc w:val="center"/>
        <w:rPr>
          <w:color w:val="000000" w:themeColor="text1"/>
          <w:sz w:val="28"/>
          <w:szCs w:val="28"/>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C5ACCFB">
      <w:pPr>
        <w:pStyle w:val="2"/>
        <w:pageBreakBefore w:val="0"/>
        <w:kinsoku/>
        <w:wordWrap/>
        <w:overflowPunct/>
        <w:topLinePunct w:val="0"/>
        <w:bidi w:val="0"/>
        <w:adjustRightInd/>
        <w:snapToGrid/>
        <w:spacing w:line="360" w:lineRule="auto"/>
        <w:ind w:firstLine="640" w:firstLineChars="200"/>
        <w:textAlignment w:val="auto"/>
        <w:rPr>
          <w:rFonts w:hint="default" w:ascii="黑体" w:hAnsi="黑体" w:eastAsia="黑体"/>
          <w:b w:val="0"/>
          <w:bCs w:val="0"/>
          <w:color w:val="000000" w:themeColor="text1"/>
          <w:highlight w:val="none"/>
          <w:lang w:val="en-US" w:eastAsia="zh-CN"/>
          <w14:textFill>
            <w14:solidFill>
              <w14:schemeClr w14:val="tx1"/>
            </w14:solidFill>
          </w14:textFill>
        </w:rPr>
      </w:pPr>
      <w:bookmarkStart w:id="1" w:name="_Toc13444"/>
      <w:r>
        <w:rPr>
          <w:rFonts w:ascii="黑体" w:hAnsi="黑体" w:eastAsia="黑体"/>
          <w:b w:val="0"/>
          <w:bCs w:val="0"/>
          <w:color w:val="000000" w:themeColor="text1"/>
          <w:highlight w:val="none"/>
          <w14:textFill>
            <w14:solidFill>
              <w14:schemeClr w14:val="tx1"/>
            </w14:solidFill>
          </w14:textFill>
        </w:rPr>
        <w:t>一、</w:t>
      </w:r>
      <w:r>
        <w:rPr>
          <w:rFonts w:hint="eastAsia" w:ascii="黑体" w:hAnsi="黑体" w:eastAsia="黑体"/>
          <w:b w:val="0"/>
          <w:bCs w:val="0"/>
          <w:color w:val="000000" w:themeColor="text1"/>
          <w:highlight w:val="none"/>
          <w:lang w:val="en-US" w:eastAsia="zh-CN"/>
          <w14:textFill>
            <w14:solidFill>
              <w14:schemeClr w14:val="tx1"/>
            </w14:solidFill>
          </w14:textFill>
        </w:rPr>
        <w:t>工作概况</w:t>
      </w:r>
      <w:bookmarkEnd w:id="1"/>
    </w:p>
    <w:p w14:paraId="6C02BF3A">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陕西地跨陕北黄土高原、关中断陷盆地和陕南秦巴山区三大地貌单元，地质环境脆弱，地质灾害点多面广、突发频发，是全国地质灾害严重省份之一。截至目前，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共有地质灾害隐患点10000余处，核定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中风险及以上等级</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地质灾害风险区14000余处。</w:t>
      </w:r>
    </w:p>
    <w:p w14:paraId="188DB78D">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自2000年开始，我省先后开展了多轮基础性地质灾害调查，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递进式摸</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清了地质灾害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隐患</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底数，划分了地质灾害风险区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建立了群测群防体系</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十四五以来，我省地质灾害防治形势依然严峻，地质灾害防治逐步由隐患点防控向“隐患点+风险区”双控转化，防治工作精细化、规范化、智能化水平不断提升。为了实现地质灾害隐患点和风险区动态更新管理，在做好专项调查同时，每年还需在汛前、汛中、汛后，每轮降雨雨前、雨中、雨后以及震后开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日常</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巡查工作，及时更新地质灾害隐患点和风险区，为精细化地质灾害防治管理提供决策依据。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为进一步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规定地质灾害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隐患点和</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风险区的巡查要求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填补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我省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风险区巡查空白，确保我省地质灾害风险隐患巡查工作标准统一、成果统一</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根据《陕西省市场监督管理局关于下达20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第二批地方标准制修订计划的函</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》（陕市监函〔202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590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号）的要求，下达编号为SDBXM 052-2024《地质灾害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风险隐患巡查技术规范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》编制任务。</w:t>
      </w:r>
    </w:p>
    <w:p w14:paraId="5ACFC952">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标准</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编制由陕西省地质环境监测总站（陕西省地质灾害中心）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牵头，西安市自然资源和规划局、陕西核工业工程勘察院有限公司、陕西工程勘察研究院有限公司等共同配合</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完成。</w:t>
      </w:r>
    </w:p>
    <w:p w14:paraId="2442FD17">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工作要求，成立规范编制项目组，规范编制项目组（编写组）制定编制提纲、明确编制内容。编写组人员在查阅国内相关标准和规范、收集地质灾害巡查排查相关规范、听取参建单位意见和相关专家意见和建议的基础上起草《地质灾害风险隐患巡查技术规范》，以下简称《规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14:paraId="77A54213">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》编制组成员为李永红、姬怡微</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周修波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等人。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姬怡微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同志为本规范的负责人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统筹规范编制工作</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李永红同志</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负责技术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指导</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工作，姬怡微</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周修波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等同志负责规范起草过程中与其他现行标准规范衔接的技术工作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及</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编写“编制说明”撰写工作，其他同志参与规范起草相关工作。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工作过程如下：</w:t>
      </w:r>
    </w:p>
    <w:p w14:paraId="40C4A5D6">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本次地方标准制定是参考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地质灾害排查规范、地质灾害危险性评估规范</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等相关标准规范，结合我省地质灾害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日常和汛期地质灾害巡查情况进行</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编制工作从202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月开始，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截止目前，完成《规范》内审稿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。编制过程中集中讨论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次，邀请专家讨论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次，编写组及起草单位技术人员参与了讨论。</w:t>
      </w:r>
    </w:p>
    <w:p w14:paraId="3491AC72">
      <w:pPr>
        <w:pageBreakBefore w:val="0"/>
        <w:kinsoku/>
        <w:wordWrap/>
        <w:overflowPunct/>
        <w:topLinePunct w:val="0"/>
        <w:bidi w:val="0"/>
        <w:adjustRightInd/>
        <w:snapToGrid/>
        <w:spacing w:line="360" w:lineRule="auto"/>
        <w:ind w:firstLine="643" w:firstLineChars="200"/>
        <w:textAlignment w:val="auto"/>
        <w:outlineLvl w:val="1"/>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w:t>
      </w:r>
      <w:r>
        <w:rPr>
          <w:rFonts w:ascii="Times New Roman" w:hAnsi="Times New Roman" w:eastAsia="仿宋_GB2312" w:cs="Times New Roman"/>
          <w:b/>
          <w:bCs/>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w:t>
      </w:r>
      <w:r>
        <w:rPr>
          <w:rFonts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10</w:t>
      </w:r>
      <w:r>
        <w:rPr>
          <w:rFonts w:ascii="Times New Roman" w:hAnsi="Times New Roman" w:eastAsia="仿宋_GB2312" w:cs="Times New Roman"/>
          <w:b/>
          <w:bCs/>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2025年1</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月</w:t>
      </w:r>
      <w:r>
        <w:rPr>
          <w:rFonts w:ascii="Times New Roman" w:hAnsi="Times New Roman" w:eastAsia="仿宋_GB2312" w:cs="Times New Roman"/>
          <w:b/>
          <w:bCs/>
          <w:color w:val="000000" w:themeColor="text1"/>
          <w:sz w:val="32"/>
          <w:szCs w:val="32"/>
          <w:highlight w:val="none"/>
          <w14:textFill>
            <w14:solidFill>
              <w14:schemeClr w14:val="tx1"/>
            </w14:solidFill>
          </w14:textFill>
        </w:rPr>
        <w:t>资料收集与提纲编制阶段</w:t>
      </w:r>
    </w:p>
    <w:p w14:paraId="26A8C479">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收集我省地质灾害防治相关资料，熟悉相关法律法规文件和资料，明确我省地质灾害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风险隐患巡查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内容与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资料</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性附录。</w:t>
      </w:r>
    </w:p>
    <w:p w14:paraId="73F98636">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收集了《地质灾害防治条例》《国务院关于加强地质灾害防治工作的决定》《陕西省地质灾害防治条例》等法律法规，《地质灾害排查规范》《地质灾害危险性评估规范》《滑坡崩塌泥石流灾害精细调查规范》等规范，陕西省现行的地质灾害风险评价及双控相关的文件，这些资料为本次文件的制定提供了依据。</w:t>
      </w:r>
    </w:p>
    <w:p w14:paraId="7A807137">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项目组讨论并编制了《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》提纲，重点围绕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地质灾害风险隐患巡查技术规范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编制的范围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术语和定义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、基本要求、地质灾害隐患点巡查、地质灾害风险区巡查、重点防治区巡查、成果应用、涉密要求等内容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开展编写工作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7BDD3C6">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3、确定了《规范》附录，主要为：</w:t>
      </w:r>
      <w:bookmarkStart w:id="2" w:name="_Toc19149"/>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附录A地质灾害风险隐患巡查记录表，</w:t>
      </w:r>
      <w:bookmarkStart w:id="3" w:name="_Toc15106"/>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附录B</w:t>
      </w:r>
      <w:bookmarkEnd w:id="3"/>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地质灾害风险隐患巡查汇总表，附录C地质灾害风险隐患巡查报告提纲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bookmarkEnd w:id="2"/>
    <w:p w14:paraId="4771FDCF">
      <w:pPr>
        <w:pageBreakBefore w:val="0"/>
        <w:kinsoku/>
        <w:wordWrap/>
        <w:overflowPunct/>
        <w:topLinePunct w:val="0"/>
        <w:bidi w:val="0"/>
        <w:adjustRightInd/>
        <w:snapToGrid/>
        <w:spacing w:line="360" w:lineRule="auto"/>
        <w:ind w:firstLine="643" w:firstLineChars="200"/>
        <w:textAlignment w:val="auto"/>
        <w:outlineLvl w:val="1"/>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Times New Roman"/>
          <w:b/>
          <w:bCs/>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b/>
          <w:bCs/>
          <w:color w:val="000000" w:themeColor="text1"/>
          <w:sz w:val="32"/>
          <w:szCs w:val="32"/>
          <w:highlight w:val="none"/>
          <w14:textFill>
            <w14:solidFill>
              <w14:schemeClr w14:val="tx1"/>
            </w14:solidFill>
          </w14:textFill>
        </w:rPr>
        <w:t>年1月-202</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w:t>
      </w:r>
      <w:r>
        <w:rPr>
          <w:rFonts w:ascii="Times New Roman" w:hAnsi="Times New Roman" w:eastAsia="仿宋_GB2312" w:cs="Times New Roman"/>
          <w:b/>
          <w:bCs/>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规范</w:t>
      </w: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内审</w:t>
      </w:r>
      <w:r>
        <w:rPr>
          <w:rFonts w:ascii="Times New Roman" w:hAnsi="Times New Roman" w:eastAsia="仿宋_GB2312" w:cs="Times New Roman"/>
          <w:b/>
          <w:bCs/>
          <w:color w:val="000000" w:themeColor="text1"/>
          <w:sz w:val="32"/>
          <w:szCs w:val="32"/>
          <w:highlight w:val="none"/>
          <w14:textFill>
            <w14:solidFill>
              <w14:schemeClr w14:val="tx1"/>
            </w14:solidFill>
          </w14:textFill>
        </w:rPr>
        <w:t>稿）编制阶段</w:t>
      </w:r>
    </w:p>
    <w:p w14:paraId="1D601CB8">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项目负责人召集项目组人员全面起草《规范》，陕西省地质环境监测总站（陕西省地质灾害中心）联合其他编制单位，对《规范》（内审稿）进行讨论和修改完善。</w:t>
      </w:r>
    </w:p>
    <w:p w14:paraId="4F51BB54">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编制过程中，编写组成员对存在较大分歧的诸如范围，术语，地质灾害风险区巡查等重点问题进行多次讨论，寻找支撑依据和修改理由，逐条对编制过程中不确定的问题进行讨论，并基本达成共识，完成对《规范》（内审稿）的多次修改完善。</w:t>
      </w:r>
    </w:p>
    <w:p w14:paraId="4843D1AE">
      <w:pPr>
        <w:pageBreakBefore w:val="0"/>
        <w:kinsoku/>
        <w:wordWrap/>
        <w:overflowPunct/>
        <w:topLinePunct w:val="0"/>
        <w:bidi w:val="0"/>
        <w:adjustRightInd/>
        <w:snapToGrid/>
        <w:spacing w:line="360" w:lineRule="auto"/>
        <w:ind w:firstLine="643" w:firstLineChars="200"/>
        <w:textAlignment w:val="auto"/>
        <w:outlineLvl w:val="1"/>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s="Times New Roman"/>
          <w:b/>
          <w:bCs/>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w:t>
      </w:r>
      <w:r>
        <w:rPr>
          <w:rFonts w:ascii="Times New Roman" w:hAnsi="Times New Roman" w:eastAsia="仿宋_GB2312" w:cs="Times New Roman"/>
          <w:b/>
          <w:bCs/>
          <w:color w:val="000000" w:themeColor="text1"/>
          <w:sz w:val="32"/>
          <w:szCs w:val="32"/>
          <w:highlight w:val="none"/>
          <w14:textFill>
            <w14:solidFill>
              <w14:schemeClr w14:val="tx1"/>
            </w14:solidFill>
          </w14:textFill>
        </w:rPr>
        <w:t>月站内审稿修改阶段</w:t>
      </w:r>
    </w:p>
    <w:p w14:paraId="3B2D3232">
      <w:pPr>
        <w:pageBreakBefore w:val="0"/>
        <w:kinsoku/>
        <w:wordWrap/>
        <w:overflowPunct/>
        <w:topLinePunct w:val="0"/>
        <w:bidi w:val="0"/>
        <w:adjustRightInd/>
        <w:snapToGrid/>
        <w:spacing w:line="360" w:lineRule="auto"/>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组织相关专家对《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内审</w:t>
      </w:r>
      <w:r>
        <w:rPr>
          <w:rFonts w:ascii="Times New Roman" w:hAnsi="Times New Roman" w:eastAsia="仿宋_GB2312" w:cs="Times New Roman"/>
          <w:color w:val="000000" w:themeColor="text1"/>
          <w:sz w:val="32"/>
          <w:szCs w:val="32"/>
          <w:highlight w:val="none"/>
          <w14:textFill>
            <w14:solidFill>
              <w14:schemeClr w14:val="tx1"/>
            </w14:solidFill>
          </w14:textFill>
        </w:rPr>
        <w:t>稿）进行内审，编写组根据内审意见进行修改形成《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征求意见稿</w:t>
      </w:r>
      <w:r>
        <w:rPr>
          <w:rFonts w:ascii="Times New Roman" w:hAnsi="Times New Roman" w:eastAsia="仿宋_GB2312" w:cs="Times New Roman"/>
          <w:color w:val="000000" w:themeColor="text1"/>
          <w:sz w:val="32"/>
          <w:szCs w:val="32"/>
          <w:highlight w:val="none"/>
          <w14:textFill>
            <w14:solidFill>
              <w14:schemeClr w14:val="tx1"/>
            </w14:solidFill>
          </w14:textFill>
        </w:rPr>
        <w:t>），报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标委会进行征求意见</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14:paraId="2F74962E">
      <w:pPr>
        <w:pStyle w:val="2"/>
        <w:pageBreakBefore w:val="0"/>
        <w:kinsoku/>
        <w:wordWrap/>
        <w:overflowPunct/>
        <w:topLinePunct w:val="0"/>
        <w:bidi w:val="0"/>
        <w:adjustRightInd/>
        <w:snapToGrid/>
        <w:spacing w:line="360" w:lineRule="auto"/>
        <w:ind w:firstLine="640" w:firstLineChars="200"/>
        <w:textAlignment w:val="auto"/>
        <w:rPr>
          <w:rFonts w:hint="eastAsia" w:ascii="黑体" w:hAnsi="黑体" w:eastAsia="黑体"/>
          <w:b w:val="0"/>
          <w:bCs w:val="0"/>
          <w:color w:val="000000" w:themeColor="text1"/>
          <w:highlight w:val="none"/>
          <w:lang w:val="en-US" w:eastAsia="zh-CN"/>
          <w14:textFill>
            <w14:solidFill>
              <w14:schemeClr w14:val="tx1"/>
            </w14:solidFill>
          </w14:textFill>
        </w:rPr>
      </w:pPr>
      <w:bookmarkStart w:id="4" w:name="_Toc23818"/>
      <w:r>
        <w:rPr>
          <w:rFonts w:hint="eastAsia" w:ascii="黑体" w:hAnsi="黑体" w:eastAsia="黑体"/>
          <w:b w:val="0"/>
          <w:bCs w:val="0"/>
          <w:color w:val="000000" w:themeColor="text1"/>
          <w:highlight w:val="none"/>
          <w:lang w:val="en-US" w:eastAsia="zh-CN"/>
          <w14:textFill>
            <w14:solidFill>
              <w14:schemeClr w14:val="tx1"/>
            </w14:solidFill>
          </w14:textFill>
        </w:rPr>
        <w:t>二、</w:t>
      </w:r>
      <w:r>
        <w:rPr>
          <w:rFonts w:ascii="黑体" w:hAnsi="黑体" w:eastAsia="黑体"/>
          <w:b w:val="0"/>
          <w:bCs w:val="0"/>
          <w:color w:val="000000" w:themeColor="text1"/>
          <w:highlight w:val="none"/>
          <w14:textFill>
            <w14:solidFill>
              <w14:schemeClr w14:val="tx1"/>
            </w14:solidFill>
          </w14:textFill>
        </w:rPr>
        <w:t>标准</w:t>
      </w:r>
      <w:r>
        <w:rPr>
          <w:rFonts w:hint="eastAsia" w:ascii="黑体" w:hAnsi="黑体" w:eastAsia="黑体"/>
          <w:b w:val="0"/>
          <w:bCs w:val="0"/>
          <w:color w:val="000000" w:themeColor="text1"/>
          <w:highlight w:val="none"/>
          <w:lang w:val="en-US" w:eastAsia="zh-CN"/>
          <w14:textFill>
            <w14:solidFill>
              <w14:schemeClr w14:val="tx1"/>
            </w14:solidFill>
          </w14:textFill>
        </w:rPr>
        <w:t>编制</w:t>
      </w:r>
      <w:r>
        <w:rPr>
          <w:rFonts w:ascii="黑体" w:hAnsi="黑体" w:eastAsia="黑体"/>
          <w:b w:val="0"/>
          <w:bCs w:val="0"/>
          <w:color w:val="000000" w:themeColor="text1"/>
          <w:highlight w:val="none"/>
          <w14:textFill>
            <w14:solidFill>
              <w14:schemeClr w14:val="tx1"/>
            </w14:solidFill>
          </w14:textFill>
        </w:rPr>
        <w:t>原则</w:t>
      </w:r>
      <w:r>
        <w:rPr>
          <w:rFonts w:hint="eastAsia" w:ascii="黑体" w:hAnsi="黑体" w:eastAsia="黑体"/>
          <w:b w:val="0"/>
          <w:bCs w:val="0"/>
          <w:color w:val="000000" w:themeColor="text1"/>
          <w:highlight w:val="none"/>
          <w:lang w:val="en-US" w:eastAsia="zh-CN"/>
          <w14:textFill>
            <w14:solidFill>
              <w14:schemeClr w14:val="tx1"/>
            </w14:solidFill>
          </w14:textFill>
        </w:rPr>
        <w:t>和标准</w:t>
      </w:r>
      <w:r>
        <w:rPr>
          <w:rFonts w:ascii="黑体" w:hAnsi="黑体" w:eastAsia="黑体"/>
          <w:b w:val="0"/>
          <w:bCs w:val="0"/>
          <w:color w:val="000000" w:themeColor="text1"/>
          <w:highlight w:val="none"/>
          <w14:textFill>
            <w14:solidFill>
              <w14:schemeClr w14:val="tx1"/>
            </w14:solidFill>
          </w14:textFill>
        </w:rPr>
        <w:t>主要内容</w:t>
      </w:r>
      <w:bookmarkEnd w:id="4"/>
    </w:p>
    <w:p w14:paraId="6A360540">
      <w:pPr>
        <w:pageBreakBefore w:val="0"/>
        <w:kinsoku/>
        <w:wordWrap/>
        <w:overflowPunct/>
        <w:topLinePunct w:val="0"/>
        <w:bidi w:val="0"/>
        <w:adjustRightInd/>
        <w:snapToGrid/>
        <w:spacing w:line="360" w:lineRule="auto"/>
        <w:ind w:firstLine="643" w:firstLineChars="200"/>
        <w:textAlignment w:val="auto"/>
        <w:outlineLvl w:val="1"/>
        <w:rPr>
          <w:rFonts w:hint="default" w:ascii="仿宋_GB2312"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
          <w:bCs/>
          <w:color w:val="000000" w:themeColor="text1"/>
          <w:sz w:val="32"/>
          <w:szCs w:val="32"/>
          <w:highlight w:val="none"/>
          <w14:textFill>
            <w14:solidFill>
              <w14:schemeClr w14:val="tx1"/>
            </w14:solidFill>
          </w14:textFill>
        </w:rPr>
        <w:t>（一）</w:t>
      </w:r>
      <w:r>
        <w:rPr>
          <w:rFonts w:hint="eastAsia" w:ascii="仿宋_GB2312" w:hAnsi="Times New Roman" w:eastAsia="仿宋_GB2312" w:cs="Times New Roman"/>
          <w:b/>
          <w:bCs/>
          <w:color w:val="000000" w:themeColor="text1"/>
          <w:sz w:val="32"/>
          <w:szCs w:val="32"/>
          <w:highlight w:val="none"/>
          <w:lang w:val="en-US" w:eastAsia="zh-CN"/>
          <w14:textFill>
            <w14:solidFill>
              <w14:schemeClr w14:val="tx1"/>
            </w14:solidFill>
          </w14:textFill>
        </w:rPr>
        <w:t>编制原则</w:t>
      </w:r>
    </w:p>
    <w:p w14:paraId="101B83EA">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1、从省情出发，归纳总结陕西省地质灾害风险隐患巡查方法及相关要求，保证标准的适用性；</w:t>
      </w:r>
    </w:p>
    <w:p w14:paraId="1CBC43C6">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2、科学分析，合理布设，根据我省实际，合理设定巡查内容和频率，保证标准的目标准确性；</w:t>
      </w:r>
    </w:p>
    <w:p w14:paraId="40C511B5">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3、参考国内相关标准，保证标准的先进性。</w:t>
      </w:r>
    </w:p>
    <w:p w14:paraId="74CE188D">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4、内容完整，结构合理，层次分明，语言简练。</w:t>
      </w:r>
    </w:p>
    <w:p w14:paraId="225A6F57">
      <w:pPr>
        <w:pageBreakBefore w:val="0"/>
        <w:kinsoku/>
        <w:wordWrap/>
        <w:overflowPunct/>
        <w:topLinePunct w:val="0"/>
        <w:bidi w:val="0"/>
        <w:adjustRightInd/>
        <w:snapToGrid/>
        <w:spacing w:line="360" w:lineRule="auto"/>
        <w:ind w:firstLine="643" w:firstLineChars="200"/>
        <w:textAlignment w:val="auto"/>
        <w:outlineLvl w:val="1"/>
        <w:rPr>
          <w:rFonts w:hint="default" w:ascii="仿宋_GB2312"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
          <w:bCs/>
          <w:color w:val="000000" w:themeColor="text1"/>
          <w:sz w:val="32"/>
          <w:szCs w:val="32"/>
          <w:highlight w:val="none"/>
          <w14:textFill>
            <w14:solidFill>
              <w14:schemeClr w14:val="tx1"/>
            </w14:solidFill>
          </w14:textFill>
        </w:rPr>
        <w:t>（二）主要内容</w:t>
      </w:r>
    </w:p>
    <w:p w14:paraId="0017260F">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本《规范》共分为9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章节3条附录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，主要包括地质灾害风险隐患巡查的基本要求、地质灾害隐患点巡查、地质灾害风险区巡查、重点防治区巡查、成果应用及涉密要求等。</w:t>
      </w:r>
    </w:p>
    <w:p w14:paraId="01B95C67">
      <w:pPr>
        <w:pStyle w:val="21"/>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规定了地质灾害隐患点和风险区巡查内容及频率，并对成果应用进行了规定。《规范》适用于滑坡、崩塌、泥石流、地面塌陷、地裂缝和地面沉降等地质灾害隐患点，地质灾害极高、高、中风险区和重点防治区的巡查工作。</w:t>
      </w:r>
    </w:p>
    <w:p w14:paraId="5BB0E1CB">
      <w:pPr>
        <w:pStyle w:val="2"/>
        <w:pageBreakBefore w:val="0"/>
        <w:kinsoku/>
        <w:wordWrap/>
        <w:overflowPunct/>
        <w:topLinePunct w:val="0"/>
        <w:bidi w:val="0"/>
        <w:adjustRightInd/>
        <w:snapToGrid/>
        <w:spacing w:line="360" w:lineRule="auto"/>
        <w:ind w:firstLine="640" w:firstLineChars="200"/>
        <w:textAlignment w:val="auto"/>
        <w:rPr>
          <w:rFonts w:hint="default" w:ascii="黑体" w:hAnsi="黑体" w:eastAsia="黑体"/>
          <w:b w:val="0"/>
          <w:bCs w:val="0"/>
          <w:color w:val="000000" w:themeColor="text1"/>
          <w:highlight w:val="none"/>
          <w:lang w:val="en-US" w:eastAsia="zh-CN"/>
          <w14:textFill>
            <w14:solidFill>
              <w14:schemeClr w14:val="tx1"/>
            </w14:solidFill>
          </w14:textFill>
        </w:rPr>
      </w:pPr>
      <w:bookmarkStart w:id="5" w:name="_Toc4522"/>
      <w:r>
        <w:rPr>
          <w:rFonts w:hint="eastAsia" w:ascii="黑体" w:hAnsi="黑体" w:eastAsia="黑体"/>
          <w:b w:val="0"/>
          <w:bCs w:val="0"/>
          <w:color w:val="000000" w:themeColor="text1"/>
          <w:highlight w:val="none"/>
          <w:lang w:val="en-US" w:eastAsia="zh-CN"/>
          <w14:textFill>
            <w14:solidFill>
              <w14:schemeClr w14:val="tx1"/>
            </w14:solidFill>
          </w14:textFill>
        </w:rPr>
        <w:t>三、实证研究</w:t>
      </w:r>
      <w:bookmarkEnd w:id="5"/>
    </w:p>
    <w:p w14:paraId="68C3E92F">
      <w:pPr>
        <w:pStyle w:val="21"/>
        <w:pageBreakBefore w:val="0"/>
        <w:kinsoku/>
        <w:wordWrap/>
        <w:overflowPunct/>
        <w:topLinePunct w:val="0"/>
        <w:bidi w:val="0"/>
        <w:adjustRightInd/>
        <w:snapToGrid/>
        <w:spacing w:line="360" w:lineRule="auto"/>
        <w:ind w:firstLine="640" w:firstLineChars="200"/>
        <w:textAlignment w:val="auto"/>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本标准依据《地质灾害排查规范》（</w:t>
      </w:r>
      <w:r>
        <w:rPr>
          <w:rFonts w:hint="eastAsia" w:ascii="Times New Roman" w:hAnsi="Times New Roman" w:eastAsia="仿宋_GB2312" w:cs="Times New Roman"/>
          <w:sz w:val="32"/>
          <w:szCs w:val="32"/>
          <w:highlight w:val="none"/>
          <w:lang w:val="en-US" w:eastAsia="zh-CN"/>
        </w:rPr>
        <w:t>DZ</w:t>
      </w:r>
      <w:r>
        <w:rPr>
          <w:rFonts w:ascii="Times New Roman" w:hAnsi="Times New Roman" w:eastAsia="仿宋_GB2312" w:cs="Times New Roman"/>
          <w:sz w:val="32"/>
          <w:szCs w:val="32"/>
          <w:highlight w:val="none"/>
        </w:rPr>
        <w:t xml:space="preserve">/T </w:t>
      </w:r>
      <w:r>
        <w:rPr>
          <w:rFonts w:hint="eastAsia" w:ascii="Times New Roman" w:hAnsi="Times New Roman" w:eastAsia="仿宋_GB2312" w:cs="Times New Roman"/>
          <w:sz w:val="32"/>
          <w:szCs w:val="32"/>
          <w:highlight w:val="none"/>
          <w:lang w:val="en-US" w:eastAsia="zh-CN"/>
        </w:rPr>
        <w:t>0284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）、《地质灾害危险性评估规范》（</w:t>
      </w:r>
      <w:r>
        <w:rPr>
          <w:rFonts w:hint="eastAsia" w:ascii="Times New Roman" w:hAnsi="Times New Roman" w:eastAsia="仿宋_GB2312" w:cs="Times New Roman"/>
          <w:sz w:val="32"/>
          <w:szCs w:val="32"/>
          <w:highlight w:val="none"/>
          <w:lang w:val="en-US" w:eastAsia="zh-CN"/>
        </w:rPr>
        <w:t>GB</w:t>
      </w:r>
      <w:r>
        <w:rPr>
          <w:rFonts w:ascii="Times New Roman" w:hAnsi="Times New Roman" w:eastAsia="仿宋_GB2312" w:cs="Times New Roman"/>
          <w:sz w:val="32"/>
          <w:szCs w:val="32"/>
          <w:highlight w:val="none"/>
        </w:rPr>
        <w:t xml:space="preserve">/T </w:t>
      </w:r>
      <w:r>
        <w:rPr>
          <w:rFonts w:hint="eastAsia" w:ascii="Times New Roman" w:hAnsi="Times New Roman" w:eastAsia="仿宋_GB2312" w:cs="Times New Roman"/>
          <w:sz w:val="32"/>
          <w:szCs w:val="32"/>
          <w:highlight w:val="none"/>
          <w:lang w:val="en-US" w:eastAsia="zh-CN"/>
        </w:rPr>
        <w:t>40112-2021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《标准化工作导则  第1部分：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标准化文件的结构和起草规则</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GB/T 1.1－2020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给出的规则起草。</w:t>
      </w:r>
    </w:p>
    <w:p w14:paraId="1A30B5D7">
      <w:pPr>
        <w:pStyle w:val="21"/>
        <w:pageBreakBefore w:val="0"/>
        <w:kinsoku/>
        <w:wordWrap/>
        <w:overflowPunct/>
        <w:topLinePunct w:val="0"/>
        <w:bidi w:val="0"/>
        <w:adjustRightInd/>
        <w:snapToGrid/>
        <w:spacing w:line="360" w:lineRule="auto"/>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本《规范》中制定的巡查频率是根据近年来我省工作实际，结合各级自然资源主管部门工作要求及地质灾害风险隐患巡查工作情况综合给定，具有较强的可实施性，实证效果较好。</w:t>
      </w:r>
      <w:r>
        <w:rPr>
          <w:rFonts w:hint="default" w:ascii="仿宋_GB2312" w:hAnsi="Times New Roman" w:eastAsia="仿宋_GB2312" w:cs="Times New Roman"/>
          <w:color w:val="000000" w:themeColor="text1"/>
          <w:sz w:val="32"/>
          <w:szCs w:val="32"/>
          <w:highlight w:val="none"/>
          <w14:textFill>
            <w14:solidFill>
              <w14:schemeClr w14:val="tx1"/>
            </w14:solidFill>
          </w14:textFill>
        </w:rPr>
        <w:t>本</w:t>
      </w:r>
      <w:r>
        <w:rPr>
          <w:rFonts w:hint="default" w:ascii="仿宋_GB2312"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Times New Roman" w:eastAsia="仿宋_GB2312" w:cs="Times New Roman"/>
          <w:color w:val="000000" w:themeColor="text1"/>
          <w:sz w:val="32"/>
          <w:szCs w:val="32"/>
          <w:highlight w:val="none"/>
          <w:lang w:val="en-US" w:eastAsia="zh-CN"/>
          <w14:textFill>
            <w14:solidFill>
              <w14:schemeClr w14:val="tx1"/>
            </w14:solidFill>
          </w14:textFill>
        </w:rPr>
        <w:t>规范</w:t>
      </w:r>
      <w:r>
        <w:rPr>
          <w:rFonts w:hint="default" w:ascii="仿宋_GB2312"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Times New Roman" w:eastAsia="仿宋_GB2312" w:cs="Times New Roman"/>
          <w:color w:val="000000" w:themeColor="text1"/>
          <w:sz w:val="32"/>
          <w:szCs w:val="32"/>
          <w:highlight w:val="none"/>
          <w14:textFill>
            <w14:solidFill>
              <w14:schemeClr w14:val="tx1"/>
            </w14:solidFill>
          </w14:textFill>
        </w:rPr>
        <w:t>的出台将是我省第一个针对地质灾害</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风险区巡查</w:t>
      </w:r>
      <w:r>
        <w:rPr>
          <w:rFonts w:hint="default" w:ascii="仿宋_GB2312" w:hAnsi="Times New Roman" w:eastAsia="仿宋_GB2312" w:cs="Times New Roman"/>
          <w:color w:val="000000" w:themeColor="text1"/>
          <w:sz w:val="32"/>
          <w:szCs w:val="32"/>
          <w:highlight w:val="none"/>
          <w14:textFill>
            <w14:solidFill>
              <w14:schemeClr w14:val="tx1"/>
            </w14:solidFill>
          </w14:textFill>
        </w:rPr>
        <w:t>的地方标准，给地质灾害防治主管单位和项目承担单位的</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地质灾害风险隐患巡查</w:t>
      </w:r>
      <w:r>
        <w:rPr>
          <w:rFonts w:hint="default" w:ascii="仿宋_GB2312" w:hAnsi="Times New Roman" w:eastAsia="仿宋_GB2312" w:cs="Times New Roman"/>
          <w:color w:val="000000" w:themeColor="text1"/>
          <w:sz w:val="32"/>
          <w:szCs w:val="32"/>
          <w:highlight w:val="none"/>
          <w14:textFill>
            <w14:solidFill>
              <w14:schemeClr w14:val="tx1"/>
            </w14:solidFill>
          </w14:textFill>
        </w:rPr>
        <w:t>提供较好依据</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14:paraId="31DFDA47">
      <w:pPr>
        <w:pStyle w:val="2"/>
        <w:pageBreakBefore w:val="0"/>
        <w:kinsoku/>
        <w:wordWrap/>
        <w:overflowPunct/>
        <w:topLinePunct w:val="0"/>
        <w:bidi w:val="0"/>
        <w:adjustRightInd/>
        <w:snapToGrid/>
        <w:spacing w:line="360" w:lineRule="auto"/>
        <w:ind w:firstLine="640" w:firstLineChars="200"/>
        <w:textAlignment w:val="auto"/>
        <w:rPr>
          <w:rFonts w:hint="eastAsia" w:ascii="黑体" w:hAnsi="黑体" w:eastAsia="黑体"/>
          <w:b w:val="0"/>
          <w:bCs w:val="0"/>
          <w:color w:val="000000" w:themeColor="text1"/>
          <w:highlight w:val="none"/>
          <w:lang w:val="en-US" w:eastAsia="zh-CN"/>
          <w14:textFill>
            <w14:solidFill>
              <w14:schemeClr w14:val="tx1"/>
            </w14:solidFill>
          </w14:textFill>
        </w:rPr>
      </w:pPr>
      <w:bookmarkStart w:id="6" w:name="_Toc28001"/>
      <w:r>
        <w:rPr>
          <w:rFonts w:hint="eastAsia" w:ascii="黑体" w:hAnsi="黑体" w:eastAsia="黑体"/>
          <w:b w:val="0"/>
          <w:bCs w:val="0"/>
          <w:color w:val="000000" w:themeColor="text1"/>
          <w:highlight w:val="none"/>
          <w:lang w:val="en-US" w:eastAsia="zh-CN"/>
          <w14:textFill>
            <w14:solidFill>
              <w14:schemeClr w14:val="tx1"/>
            </w14:solidFill>
          </w14:textFill>
        </w:rPr>
        <w:t>四、知识产权说明</w:t>
      </w:r>
      <w:bookmarkEnd w:id="6"/>
    </w:p>
    <w:p w14:paraId="7C988037">
      <w:pPr>
        <w:pageBreakBefore w:val="0"/>
        <w:kinsoku/>
        <w:wordWrap/>
        <w:overflowPunct/>
        <w:topLinePunct w:val="0"/>
        <w:bidi w:val="0"/>
        <w:adjustRightInd/>
        <w:snapToGrid/>
        <w:spacing w:line="360" w:lineRule="auto"/>
        <w:ind w:firstLine="640" w:firstLineChars="200"/>
        <w:textAlignment w:val="auto"/>
        <w:rPr>
          <w:rFonts w:hint="default" w:ascii="仿宋_GB2312"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任何单位使用本规范所产生的知识产权归该单位。</w:t>
      </w:r>
    </w:p>
    <w:p w14:paraId="054CEE27">
      <w:pPr>
        <w:pStyle w:val="2"/>
        <w:pageBreakBefore w:val="0"/>
        <w:kinsoku/>
        <w:wordWrap/>
        <w:overflowPunct/>
        <w:topLinePunct w:val="0"/>
        <w:bidi w:val="0"/>
        <w:adjustRightInd/>
        <w:snapToGrid/>
        <w:spacing w:line="360" w:lineRule="auto"/>
        <w:ind w:firstLine="640" w:firstLineChars="200"/>
        <w:textAlignment w:val="auto"/>
        <w:rPr>
          <w:rFonts w:hint="eastAsia" w:ascii="黑体" w:hAnsi="黑体" w:eastAsia="黑体"/>
          <w:b w:val="0"/>
          <w:bCs w:val="0"/>
          <w:color w:val="000000" w:themeColor="text1"/>
          <w:highlight w:val="none"/>
          <w:lang w:val="en-US" w:eastAsia="zh-CN"/>
          <w14:textFill>
            <w14:solidFill>
              <w14:schemeClr w14:val="tx1"/>
            </w14:solidFill>
          </w14:textFill>
        </w:rPr>
      </w:pPr>
      <w:bookmarkStart w:id="7" w:name="_Toc8426"/>
      <w:r>
        <w:rPr>
          <w:rFonts w:hint="eastAsia" w:ascii="黑体" w:hAnsi="黑体" w:eastAsia="黑体"/>
          <w:b w:val="0"/>
          <w:bCs w:val="0"/>
          <w:color w:val="000000" w:themeColor="text1"/>
          <w:highlight w:val="none"/>
          <w:lang w:val="en-US" w:eastAsia="zh-CN"/>
          <w14:textFill>
            <w14:solidFill>
              <w14:schemeClr w14:val="tx1"/>
            </w14:solidFill>
          </w14:textFill>
        </w:rPr>
        <w:t>五、采标情况</w:t>
      </w:r>
      <w:bookmarkEnd w:id="7"/>
    </w:p>
    <w:p w14:paraId="371B7E83">
      <w:pPr>
        <w:pageBreakBefore w:val="0"/>
        <w:kinsoku/>
        <w:wordWrap/>
        <w:overflowPunct/>
        <w:topLinePunct w:val="0"/>
        <w:bidi w:val="0"/>
        <w:adjustRightInd/>
        <w:snapToGrid/>
        <w:spacing w:line="360" w:lineRule="auto"/>
        <w:ind w:firstLine="640" w:firstLineChars="200"/>
        <w:textAlignment w:val="auto"/>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无。</w:t>
      </w:r>
    </w:p>
    <w:p w14:paraId="7270255C">
      <w:pPr>
        <w:pStyle w:val="2"/>
        <w:pageBreakBefore w:val="0"/>
        <w:kinsoku/>
        <w:wordWrap/>
        <w:overflowPunct/>
        <w:topLinePunct w:val="0"/>
        <w:bidi w:val="0"/>
        <w:adjustRightInd/>
        <w:snapToGrid/>
        <w:spacing w:line="360" w:lineRule="auto"/>
        <w:ind w:firstLine="640" w:firstLineChars="200"/>
        <w:textAlignment w:val="auto"/>
        <w:rPr>
          <w:rFonts w:hint="eastAsia" w:ascii="黑体" w:hAnsi="黑体" w:eastAsia="黑体"/>
          <w:b w:val="0"/>
          <w:bCs w:val="0"/>
          <w:color w:val="000000" w:themeColor="text1"/>
          <w:highlight w:val="none"/>
          <w:lang w:val="en-US" w:eastAsia="zh-CN"/>
          <w14:textFill>
            <w14:solidFill>
              <w14:schemeClr w14:val="tx1"/>
            </w14:solidFill>
          </w14:textFill>
        </w:rPr>
      </w:pPr>
      <w:bookmarkStart w:id="8" w:name="_Toc22516"/>
      <w:bookmarkStart w:id="9" w:name="_Toc514241164"/>
      <w:r>
        <w:rPr>
          <w:rFonts w:hint="eastAsia" w:ascii="黑体" w:hAnsi="黑体" w:eastAsia="黑体"/>
          <w:b w:val="0"/>
          <w:bCs w:val="0"/>
          <w:color w:val="000000" w:themeColor="text1"/>
          <w:highlight w:val="none"/>
          <w:lang w:val="en-US" w:eastAsia="zh-CN"/>
          <w14:textFill>
            <w14:solidFill>
              <w14:schemeClr w14:val="tx1"/>
            </w14:solidFill>
          </w14:textFill>
        </w:rPr>
        <w:t>六、重大意见分歧的处理</w:t>
      </w:r>
      <w:bookmarkEnd w:id="8"/>
      <w:bookmarkEnd w:id="9"/>
    </w:p>
    <w:p w14:paraId="3CC327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无。</w:t>
      </w:r>
    </w:p>
    <w:p w14:paraId="4CF5244E">
      <w:pPr>
        <w:pStyle w:val="2"/>
        <w:pageBreakBefore w:val="0"/>
        <w:kinsoku/>
        <w:wordWrap/>
        <w:overflowPunct/>
        <w:topLinePunct w:val="0"/>
        <w:bidi w:val="0"/>
        <w:adjustRightInd/>
        <w:snapToGrid/>
        <w:spacing w:line="360" w:lineRule="auto"/>
        <w:ind w:firstLine="640" w:firstLineChars="200"/>
        <w:textAlignment w:val="auto"/>
        <w:rPr>
          <w:rFonts w:hint="default" w:ascii="黑体" w:hAnsi="黑体" w:eastAsia="黑体"/>
          <w:b w:val="0"/>
          <w:bCs w:val="0"/>
          <w:color w:val="000000" w:themeColor="text1"/>
          <w:highlight w:val="none"/>
          <w:lang w:val="en-US" w:eastAsia="zh-CN"/>
          <w14:textFill>
            <w14:solidFill>
              <w14:schemeClr w14:val="tx1"/>
            </w14:solidFill>
          </w14:textFill>
        </w:rPr>
      </w:pPr>
      <w:bookmarkStart w:id="10" w:name="_Toc514241165"/>
      <w:bookmarkStart w:id="11" w:name="_Toc3283"/>
      <w:r>
        <w:rPr>
          <w:rFonts w:hint="eastAsia" w:ascii="黑体" w:hAnsi="黑体" w:eastAsia="黑体"/>
          <w:b w:val="0"/>
          <w:bCs w:val="0"/>
          <w:color w:val="000000" w:themeColor="text1"/>
          <w:highlight w:val="none"/>
          <w:lang w:val="en-US" w:eastAsia="zh-CN"/>
          <w14:textFill>
            <w14:solidFill>
              <w14:schemeClr w14:val="tx1"/>
            </w14:solidFill>
          </w14:textFill>
        </w:rPr>
        <w:t>七、</w:t>
      </w:r>
      <w:bookmarkEnd w:id="10"/>
      <w:r>
        <w:rPr>
          <w:rFonts w:hint="eastAsia" w:ascii="黑体" w:hAnsi="黑体" w:eastAsia="黑体"/>
          <w:b w:val="0"/>
          <w:bCs w:val="0"/>
          <w:color w:val="000000" w:themeColor="text1"/>
          <w:highlight w:val="none"/>
          <w:lang w:val="en-US" w:eastAsia="zh-CN"/>
          <w14:textFill>
            <w14:solidFill>
              <w14:schemeClr w14:val="tx1"/>
            </w14:solidFill>
          </w14:textFill>
        </w:rPr>
        <w:t>其他应说明的事项</w:t>
      </w:r>
      <w:bookmarkEnd w:id="11"/>
    </w:p>
    <w:p w14:paraId="39E96821">
      <w:pPr>
        <w:pageBreakBefore w:val="0"/>
        <w:kinsoku/>
        <w:wordWrap/>
        <w:overflowPunct/>
        <w:topLinePunct w:val="0"/>
        <w:bidi w:val="0"/>
        <w:adjustRightInd/>
        <w:snapToGrid/>
        <w:spacing w:line="360" w:lineRule="auto"/>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本标准为技术性规范，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推进</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地质灾害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风险隐患巡查</w:t>
      </w:r>
      <w:r>
        <w:rPr>
          <w:rFonts w:ascii="Times New Roman" w:hAnsi="Times New Roman" w:eastAsia="仿宋_GB2312" w:cs="Times New Roman"/>
          <w:color w:val="000000" w:themeColor="text1"/>
          <w:sz w:val="32"/>
          <w:szCs w:val="32"/>
          <w:highlight w:val="none"/>
          <w14:textFill>
            <w14:solidFill>
              <w14:schemeClr w14:val="tx1"/>
            </w14:solidFill>
          </w14:textFill>
        </w:rPr>
        <w:t>规范化、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统一</w:t>
      </w:r>
      <w:r>
        <w:rPr>
          <w:rFonts w:ascii="Times New Roman" w:hAnsi="Times New Roman" w:eastAsia="仿宋_GB2312" w:cs="Times New Roman"/>
          <w:color w:val="000000" w:themeColor="text1"/>
          <w:sz w:val="32"/>
          <w:szCs w:val="32"/>
          <w:highlight w:val="none"/>
          <w14:textFill>
            <w14:solidFill>
              <w14:schemeClr w14:val="tx1"/>
            </w14:solidFill>
          </w14:textFill>
        </w:rPr>
        <w:t>化，便于统一管理。本规范性质为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推荐性</w:t>
      </w:r>
      <w:r>
        <w:rPr>
          <w:rFonts w:ascii="Times New Roman" w:hAnsi="Times New Roman" w:eastAsia="仿宋_GB2312" w:cs="Times New Roman"/>
          <w:color w:val="000000" w:themeColor="text1"/>
          <w:sz w:val="32"/>
          <w:szCs w:val="32"/>
          <w:highlight w:val="none"/>
          <w14:textFill>
            <w14:solidFill>
              <w14:schemeClr w14:val="tx1"/>
            </w14:solidFill>
          </w14:textFill>
        </w:rPr>
        <w:t>标准。</w:t>
      </w:r>
    </w:p>
    <w:bookmarkEnd w:id="12"/>
    <w:sectPr>
      <w:footerReference r:id="rId4"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7432153"/>
    </w:sdtPr>
    <w:sdtEndPr>
      <w:rPr>
        <w:rFonts w:ascii="Times New Roman" w:hAnsi="Times New Roman" w:cs="Times New Roman"/>
        <w:sz w:val="21"/>
        <w:szCs w:val="21"/>
      </w:rPr>
    </w:sdtEndPr>
    <w:sdtContent>
      <w:p w14:paraId="032A7165">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C19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
      <w:suff w:val="nothing"/>
      <w:lvlText w:val="%1.%2　"/>
      <w:lvlJc w:val="left"/>
      <w:pPr>
        <w:ind w:left="851"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MGQ4MmZiZjEzMmU4MTNmNGM2NDAzYjk3YzQ4ZTkifQ=="/>
  </w:docVars>
  <w:rsids>
    <w:rsidRoot w:val="002477A9"/>
    <w:rsid w:val="00001769"/>
    <w:rsid w:val="00010A03"/>
    <w:rsid w:val="00012194"/>
    <w:rsid w:val="00012F30"/>
    <w:rsid w:val="00016F58"/>
    <w:rsid w:val="00022E4C"/>
    <w:rsid w:val="00025E82"/>
    <w:rsid w:val="00031DF2"/>
    <w:rsid w:val="0003307A"/>
    <w:rsid w:val="00040C59"/>
    <w:rsid w:val="000443B1"/>
    <w:rsid w:val="00050667"/>
    <w:rsid w:val="00052495"/>
    <w:rsid w:val="0005704B"/>
    <w:rsid w:val="00060588"/>
    <w:rsid w:val="0006114E"/>
    <w:rsid w:val="0006327F"/>
    <w:rsid w:val="000703DC"/>
    <w:rsid w:val="00071AB4"/>
    <w:rsid w:val="000835DE"/>
    <w:rsid w:val="00083DD6"/>
    <w:rsid w:val="0008462F"/>
    <w:rsid w:val="0008508D"/>
    <w:rsid w:val="0009416C"/>
    <w:rsid w:val="000A3847"/>
    <w:rsid w:val="000A4EBE"/>
    <w:rsid w:val="000B6756"/>
    <w:rsid w:val="000C1C01"/>
    <w:rsid w:val="000C33CF"/>
    <w:rsid w:val="000C5AF0"/>
    <w:rsid w:val="000C62DF"/>
    <w:rsid w:val="000D0BE5"/>
    <w:rsid w:val="000E2107"/>
    <w:rsid w:val="000E2653"/>
    <w:rsid w:val="000E5723"/>
    <w:rsid w:val="000E6138"/>
    <w:rsid w:val="000E763C"/>
    <w:rsid w:val="000F3841"/>
    <w:rsid w:val="000F3D84"/>
    <w:rsid w:val="001017A5"/>
    <w:rsid w:val="001108A6"/>
    <w:rsid w:val="00112BED"/>
    <w:rsid w:val="0012141D"/>
    <w:rsid w:val="0012460B"/>
    <w:rsid w:val="00132660"/>
    <w:rsid w:val="001353C2"/>
    <w:rsid w:val="00137446"/>
    <w:rsid w:val="00137EBB"/>
    <w:rsid w:val="001425D5"/>
    <w:rsid w:val="0014520F"/>
    <w:rsid w:val="0015215F"/>
    <w:rsid w:val="00152546"/>
    <w:rsid w:val="001538BC"/>
    <w:rsid w:val="00156E8B"/>
    <w:rsid w:val="0016754F"/>
    <w:rsid w:val="001675D3"/>
    <w:rsid w:val="00171BAD"/>
    <w:rsid w:val="00173112"/>
    <w:rsid w:val="00181E44"/>
    <w:rsid w:val="00192B79"/>
    <w:rsid w:val="00193A84"/>
    <w:rsid w:val="001A1163"/>
    <w:rsid w:val="001A3C71"/>
    <w:rsid w:val="001A5142"/>
    <w:rsid w:val="001A5FCE"/>
    <w:rsid w:val="001B2271"/>
    <w:rsid w:val="001B284A"/>
    <w:rsid w:val="001C05C0"/>
    <w:rsid w:val="001C4AE6"/>
    <w:rsid w:val="001C5142"/>
    <w:rsid w:val="001C6EBA"/>
    <w:rsid w:val="001D1DB1"/>
    <w:rsid w:val="001D568D"/>
    <w:rsid w:val="001D7C0B"/>
    <w:rsid w:val="001E1F32"/>
    <w:rsid w:val="001E34E3"/>
    <w:rsid w:val="001E446C"/>
    <w:rsid w:val="001F6F42"/>
    <w:rsid w:val="00201A65"/>
    <w:rsid w:val="00202FDC"/>
    <w:rsid w:val="00207B3E"/>
    <w:rsid w:val="00212EC4"/>
    <w:rsid w:val="00213F37"/>
    <w:rsid w:val="00220D89"/>
    <w:rsid w:val="00221C83"/>
    <w:rsid w:val="00223C26"/>
    <w:rsid w:val="00235CE4"/>
    <w:rsid w:val="00244DAB"/>
    <w:rsid w:val="00246153"/>
    <w:rsid w:val="002477A9"/>
    <w:rsid w:val="00251DF3"/>
    <w:rsid w:val="00253053"/>
    <w:rsid w:val="00254D44"/>
    <w:rsid w:val="00267A5E"/>
    <w:rsid w:val="0027068A"/>
    <w:rsid w:val="0027516C"/>
    <w:rsid w:val="00285189"/>
    <w:rsid w:val="00292A61"/>
    <w:rsid w:val="002A194F"/>
    <w:rsid w:val="002B7166"/>
    <w:rsid w:val="002C57E1"/>
    <w:rsid w:val="002D0861"/>
    <w:rsid w:val="002D0FA4"/>
    <w:rsid w:val="002D216B"/>
    <w:rsid w:val="002D3615"/>
    <w:rsid w:val="002D4975"/>
    <w:rsid w:val="002D5E9C"/>
    <w:rsid w:val="002E7E7A"/>
    <w:rsid w:val="002F29EF"/>
    <w:rsid w:val="002F662D"/>
    <w:rsid w:val="00301899"/>
    <w:rsid w:val="00302F8F"/>
    <w:rsid w:val="0032288A"/>
    <w:rsid w:val="00323C98"/>
    <w:rsid w:val="00325323"/>
    <w:rsid w:val="00331990"/>
    <w:rsid w:val="003326E6"/>
    <w:rsid w:val="0033576E"/>
    <w:rsid w:val="00342182"/>
    <w:rsid w:val="00342C84"/>
    <w:rsid w:val="003509FA"/>
    <w:rsid w:val="0035131A"/>
    <w:rsid w:val="00354AF5"/>
    <w:rsid w:val="00354EC2"/>
    <w:rsid w:val="00356A9F"/>
    <w:rsid w:val="00364F6B"/>
    <w:rsid w:val="00370EB1"/>
    <w:rsid w:val="00371305"/>
    <w:rsid w:val="0037675C"/>
    <w:rsid w:val="00377A54"/>
    <w:rsid w:val="003805A5"/>
    <w:rsid w:val="00382ADA"/>
    <w:rsid w:val="00383385"/>
    <w:rsid w:val="00386041"/>
    <w:rsid w:val="0039089D"/>
    <w:rsid w:val="00394AAD"/>
    <w:rsid w:val="003A7EF8"/>
    <w:rsid w:val="003B314B"/>
    <w:rsid w:val="003B56A5"/>
    <w:rsid w:val="003B6DF6"/>
    <w:rsid w:val="003C0711"/>
    <w:rsid w:val="003C1F09"/>
    <w:rsid w:val="003C4677"/>
    <w:rsid w:val="003C5D05"/>
    <w:rsid w:val="003C6EB3"/>
    <w:rsid w:val="003D02ED"/>
    <w:rsid w:val="003D7949"/>
    <w:rsid w:val="003E4AFF"/>
    <w:rsid w:val="003F0747"/>
    <w:rsid w:val="003F4AE0"/>
    <w:rsid w:val="00405006"/>
    <w:rsid w:val="0040606B"/>
    <w:rsid w:val="00415406"/>
    <w:rsid w:val="00417A6B"/>
    <w:rsid w:val="00426726"/>
    <w:rsid w:val="004316D2"/>
    <w:rsid w:val="00435518"/>
    <w:rsid w:val="004431EF"/>
    <w:rsid w:val="004437B5"/>
    <w:rsid w:val="00444B20"/>
    <w:rsid w:val="00451131"/>
    <w:rsid w:val="00451861"/>
    <w:rsid w:val="004526C6"/>
    <w:rsid w:val="00454DC8"/>
    <w:rsid w:val="00457DA9"/>
    <w:rsid w:val="00471523"/>
    <w:rsid w:val="00480210"/>
    <w:rsid w:val="00482B44"/>
    <w:rsid w:val="00482B82"/>
    <w:rsid w:val="004860AD"/>
    <w:rsid w:val="00486474"/>
    <w:rsid w:val="00491042"/>
    <w:rsid w:val="004966F9"/>
    <w:rsid w:val="004A1B20"/>
    <w:rsid w:val="004A5635"/>
    <w:rsid w:val="004A6536"/>
    <w:rsid w:val="004A6552"/>
    <w:rsid w:val="004B18D4"/>
    <w:rsid w:val="004C316E"/>
    <w:rsid w:val="004C6616"/>
    <w:rsid w:val="004D0417"/>
    <w:rsid w:val="004D3A98"/>
    <w:rsid w:val="004D410C"/>
    <w:rsid w:val="004E3DF5"/>
    <w:rsid w:val="004E7BA5"/>
    <w:rsid w:val="004E7F03"/>
    <w:rsid w:val="004F0C13"/>
    <w:rsid w:val="00507FDF"/>
    <w:rsid w:val="00510D4B"/>
    <w:rsid w:val="00515817"/>
    <w:rsid w:val="005315A3"/>
    <w:rsid w:val="00541F9B"/>
    <w:rsid w:val="00547FD6"/>
    <w:rsid w:val="00554E7C"/>
    <w:rsid w:val="0055659D"/>
    <w:rsid w:val="00556F9B"/>
    <w:rsid w:val="0055771D"/>
    <w:rsid w:val="00557D6A"/>
    <w:rsid w:val="00561C97"/>
    <w:rsid w:val="00562EFC"/>
    <w:rsid w:val="0056522B"/>
    <w:rsid w:val="0056611A"/>
    <w:rsid w:val="0058202D"/>
    <w:rsid w:val="00582BA8"/>
    <w:rsid w:val="00583F59"/>
    <w:rsid w:val="005904E5"/>
    <w:rsid w:val="005926E3"/>
    <w:rsid w:val="00593943"/>
    <w:rsid w:val="005A056E"/>
    <w:rsid w:val="005B0CC7"/>
    <w:rsid w:val="005B0D2B"/>
    <w:rsid w:val="005D60EA"/>
    <w:rsid w:val="005E1C5A"/>
    <w:rsid w:val="005E7910"/>
    <w:rsid w:val="005F0FAA"/>
    <w:rsid w:val="00603685"/>
    <w:rsid w:val="00620EE6"/>
    <w:rsid w:val="00624E11"/>
    <w:rsid w:val="006253AC"/>
    <w:rsid w:val="00632606"/>
    <w:rsid w:val="00632772"/>
    <w:rsid w:val="006404E7"/>
    <w:rsid w:val="00643D53"/>
    <w:rsid w:val="0065248C"/>
    <w:rsid w:val="00656A16"/>
    <w:rsid w:val="00661665"/>
    <w:rsid w:val="00666413"/>
    <w:rsid w:val="00670EDB"/>
    <w:rsid w:val="00671C04"/>
    <w:rsid w:val="00692FCD"/>
    <w:rsid w:val="0069782F"/>
    <w:rsid w:val="006A175B"/>
    <w:rsid w:val="006B306A"/>
    <w:rsid w:val="006B62CC"/>
    <w:rsid w:val="006C1730"/>
    <w:rsid w:val="006C22B5"/>
    <w:rsid w:val="006C4563"/>
    <w:rsid w:val="006C4F99"/>
    <w:rsid w:val="006E0742"/>
    <w:rsid w:val="006E3782"/>
    <w:rsid w:val="006F511F"/>
    <w:rsid w:val="006F5F78"/>
    <w:rsid w:val="007005C2"/>
    <w:rsid w:val="00710641"/>
    <w:rsid w:val="00716C31"/>
    <w:rsid w:val="007173EA"/>
    <w:rsid w:val="0073794C"/>
    <w:rsid w:val="00744312"/>
    <w:rsid w:val="00744DCC"/>
    <w:rsid w:val="007452C5"/>
    <w:rsid w:val="00746DE1"/>
    <w:rsid w:val="00770FD9"/>
    <w:rsid w:val="00772E24"/>
    <w:rsid w:val="00773B3F"/>
    <w:rsid w:val="00777069"/>
    <w:rsid w:val="0078135B"/>
    <w:rsid w:val="00781E84"/>
    <w:rsid w:val="00782039"/>
    <w:rsid w:val="00784F51"/>
    <w:rsid w:val="0079254E"/>
    <w:rsid w:val="0079313A"/>
    <w:rsid w:val="0079322D"/>
    <w:rsid w:val="00793AE6"/>
    <w:rsid w:val="00796A3F"/>
    <w:rsid w:val="007A4CFB"/>
    <w:rsid w:val="007A6038"/>
    <w:rsid w:val="007A6213"/>
    <w:rsid w:val="007A74EF"/>
    <w:rsid w:val="007B206F"/>
    <w:rsid w:val="007C3B3B"/>
    <w:rsid w:val="007F2189"/>
    <w:rsid w:val="007F3406"/>
    <w:rsid w:val="0080269F"/>
    <w:rsid w:val="00803C85"/>
    <w:rsid w:val="0080460B"/>
    <w:rsid w:val="008116B7"/>
    <w:rsid w:val="00813965"/>
    <w:rsid w:val="00815C71"/>
    <w:rsid w:val="00824653"/>
    <w:rsid w:val="0083192A"/>
    <w:rsid w:val="008330FB"/>
    <w:rsid w:val="0083781C"/>
    <w:rsid w:val="00843724"/>
    <w:rsid w:val="00845B26"/>
    <w:rsid w:val="00847D87"/>
    <w:rsid w:val="00852B8E"/>
    <w:rsid w:val="0085691B"/>
    <w:rsid w:val="00864F2D"/>
    <w:rsid w:val="00870829"/>
    <w:rsid w:val="00874B9B"/>
    <w:rsid w:val="00880831"/>
    <w:rsid w:val="00884BF3"/>
    <w:rsid w:val="00891832"/>
    <w:rsid w:val="00892502"/>
    <w:rsid w:val="00897F96"/>
    <w:rsid w:val="008A6A2F"/>
    <w:rsid w:val="008C0587"/>
    <w:rsid w:val="008C141C"/>
    <w:rsid w:val="008C1507"/>
    <w:rsid w:val="008C4DC7"/>
    <w:rsid w:val="008C4F4A"/>
    <w:rsid w:val="008C767A"/>
    <w:rsid w:val="008D005C"/>
    <w:rsid w:val="008D0960"/>
    <w:rsid w:val="008D22F8"/>
    <w:rsid w:val="008E0D6A"/>
    <w:rsid w:val="008F2777"/>
    <w:rsid w:val="00904ACD"/>
    <w:rsid w:val="00907D85"/>
    <w:rsid w:val="00911715"/>
    <w:rsid w:val="0091333C"/>
    <w:rsid w:val="00914235"/>
    <w:rsid w:val="009204C7"/>
    <w:rsid w:val="0092401B"/>
    <w:rsid w:val="009279B9"/>
    <w:rsid w:val="00930DD7"/>
    <w:rsid w:val="0093782C"/>
    <w:rsid w:val="00944724"/>
    <w:rsid w:val="00946909"/>
    <w:rsid w:val="0095045E"/>
    <w:rsid w:val="00951683"/>
    <w:rsid w:val="00955B08"/>
    <w:rsid w:val="00955C3E"/>
    <w:rsid w:val="00955E62"/>
    <w:rsid w:val="00956559"/>
    <w:rsid w:val="00966BFB"/>
    <w:rsid w:val="0096705F"/>
    <w:rsid w:val="00973551"/>
    <w:rsid w:val="00973ADF"/>
    <w:rsid w:val="009763E6"/>
    <w:rsid w:val="00976A13"/>
    <w:rsid w:val="009832FD"/>
    <w:rsid w:val="00985069"/>
    <w:rsid w:val="0098583C"/>
    <w:rsid w:val="00995431"/>
    <w:rsid w:val="009A08D1"/>
    <w:rsid w:val="009A0CF4"/>
    <w:rsid w:val="009A39DB"/>
    <w:rsid w:val="009A5312"/>
    <w:rsid w:val="009B1410"/>
    <w:rsid w:val="009B1D5D"/>
    <w:rsid w:val="009C1DB6"/>
    <w:rsid w:val="009C30D7"/>
    <w:rsid w:val="009C5601"/>
    <w:rsid w:val="009C667A"/>
    <w:rsid w:val="009D15B4"/>
    <w:rsid w:val="009D395C"/>
    <w:rsid w:val="009D3B0E"/>
    <w:rsid w:val="009E1462"/>
    <w:rsid w:val="009E4270"/>
    <w:rsid w:val="009E7399"/>
    <w:rsid w:val="009E7643"/>
    <w:rsid w:val="009F37BD"/>
    <w:rsid w:val="00A12126"/>
    <w:rsid w:val="00A128CB"/>
    <w:rsid w:val="00A17B16"/>
    <w:rsid w:val="00A24681"/>
    <w:rsid w:val="00A47C97"/>
    <w:rsid w:val="00A514D7"/>
    <w:rsid w:val="00A54F92"/>
    <w:rsid w:val="00A551A2"/>
    <w:rsid w:val="00A60830"/>
    <w:rsid w:val="00A60C0D"/>
    <w:rsid w:val="00A61457"/>
    <w:rsid w:val="00A64BE6"/>
    <w:rsid w:val="00A7567C"/>
    <w:rsid w:val="00A822C5"/>
    <w:rsid w:val="00A83922"/>
    <w:rsid w:val="00A85206"/>
    <w:rsid w:val="00A858B7"/>
    <w:rsid w:val="00A87455"/>
    <w:rsid w:val="00AA2085"/>
    <w:rsid w:val="00AB07AA"/>
    <w:rsid w:val="00AB6BDC"/>
    <w:rsid w:val="00AB6F16"/>
    <w:rsid w:val="00AD32C8"/>
    <w:rsid w:val="00AE4F7C"/>
    <w:rsid w:val="00AE5619"/>
    <w:rsid w:val="00AF045F"/>
    <w:rsid w:val="00AF2B98"/>
    <w:rsid w:val="00B0020E"/>
    <w:rsid w:val="00B05F0C"/>
    <w:rsid w:val="00B24DA0"/>
    <w:rsid w:val="00B25314"/>
    <w:rsid w:val="00B25E4B"/>
    <w:rsid w:val="00B3535E"/>
    <w:rsid w:val="00B36E9A"/>
    <w:rsid w:val="00B433FA"/>
    <w:rsid w:val="00B51346"/>
    <w:rsid w:val="00B52CA7"/>
    <w:rsid w:val="00B53E5A"/>
    <w:rsid w:val="00B612E8"/>
    <w:rsid w:val="00B64684"/>
    <w:rsid w:val="00B64F67"/>
    <w:rsid w:val="00B66E1E"/>
    <w:rsid w:val="00B67907"/>
    <w:rsid w:val="00B679B0"/>
    <w:rsid w:val="00B73771"/>
    <w:rsid w:val="00B91B8C"/>
    <w:rsid w:val="00B922B7"/>
    <w:rsid w:val="00B9775C"/>
    <w:rsid w:val="00B97CE5"/>
    <w:rsid w:val="00BA005B"/>
    <w:rsid w:val="00BA081C"/>
    <w:rsid w:val="00BB074B"/>
    <w:rsid w:val="00BB3EFE"/>
    <w:rsid w:val="00BB451F"/>
    <w:rsid w:val="00BB5B0E"/>
    <w:rsid w:val="00BB7C2B"/>
    <w:rsid w:val="00BC21D0"/>
    <w:rsid w:val="00BC5A76"/>
    <w:rsid w:val="00BD119B"/>
    <w:rsid w:val="00BD311E"/>
    <w:rsid w:val="00BE0835"/>
    <w:rsid w:val="00BE223B"/>
    <w:rsid w:val="00BF158E"/>
    <w:rsid w:val="00BF4245"/>
    <w:rsid w:val="00C12E2E"/>
    <w:rsid w:val="00C15C1A"/>
    <w:rsid w:val="00C177D4"/>
    <w:rsid w:val="00C21EAA"/>
    <w:rsid w:val="00C24435"/>
    <w:rsid w:val="00C31874"/>
    <w:rsid w:val="00C32526"/>
    <w:rsid w:val="00C32CAF"/>
    <w:rsid w:val="00C342E3"/>
    <w:rsid w:val="00C428DB"/>
    <w:rsid w:val="00C43D78"/>
    <w:rsid w:val="00C54CA3"/>
    <w:rsid w:val="00C5709A"/>
    <w:rsid w:val="00C75742"/>
    <w:rsid w:val="00C759A6"/>
    <w:rsid w:val="00C75FDD"/>
    <w:rsid w:val="00C83C51"/>
    <w:rsid w:val="00C84441"/>
    <w:rsid w:val="00C85EF1"/>
    <w:rsid w:val="00C907C4"/>
    <w:rsid w:val="00C94CE0"/>
    <w:rsid w:val="00CA48E8"/>
    <w:rsid w:val="00CA700D"/>
    <w:rsid w:val="00CB417E"/>
    <w:rsid w:val="00CC6159"/>
    <w:rsid w:val="00CD01F3"/>
    <w:rsid w:val="00CD37A1"/>
    <w:rsid w:val="00CD7174"/>
    <w:rsid w:val="00CD7A72"/>
    <w:rsid w:val="00CE34C5"/>
    <w:rsid w:val="00CE5714"/>
    <w:rsid w:val="00CF7A57"/>
    <w:rsid w:val="00D00031"/>
    <w:rsid w:val="00D03026"/>
    <w:rsid w:val="00D046C3"/>
    <w:rsid w:val="00D06553"/>
    <w:rsid w:val="00D1090E"/>
    <w:rsid w:val="00D13B10"/>
    <w:rsid w:val="00D1712F"/>
    <w:rsid w:val="00D173AD"/>
    <w:rsid w:val="00D245A0"/>
    <w:rsid w:val="00D26ECF"/>
    <w:rsid w:val="00D35E5A"/>
    <w:rsid w:val="00D360F7"/>
    <w:rsid w:val="00D5159E"/>
    <w:rsid w:val="00D546F7"/>
    <w:rsid w:val="00D609C8"/>
    <w:rsid w:val="00D70465"/>
    <w:rsid w:val="00D7274D"/>
    <w:rsid w:val="00D84195"/>
    <w:rsid w:val="00D86B05"/>
    <w:rsid w:val="00D91A9E"/>
    <w:rsid w:val="00D92268"/>
    <w:rsid w:val="00D97ACC"/>
    <w:rsid w:val="00DA402C"/>
    <w:rsid w:val="00DA58A8"/>
    <w:rsid w:val="00DA6979"/>
    <w:rsid w:val="00DB4C10"/>
    <w:rsid w:val="00DB756B"/>
    <w:rsid w:val="00DC64DC"/>
    <w:rsid w:val="00DC6EBB"/>
    <w:rsid w:val="00DC7559"/>
    <w:rsid w:val="00DD72E8"/>
    <w:rsid w:val="00DE24E9"/>
    <w:rsid w:val="00DE2D7F"/>
    <w:rsid w:val="00DE5CF4"/>
    <w:rsid w:val="00DE73D4"/>
    <w:rsid w:val="00DF156E"/>
    <w:rsid w:val="00DF5F69"/>
    <w:rsid w:val="00E01341"/>
    <w:rsid w:val="00E113CC"/>
    <w:rsid w:val="00E12C10"/>
    <w:rsid w:val="00E14FFC"/>
    <w:rsid w:val="00E1682B"/>
    <w:rsid w:val="00E21C6D"/>
    <w:rsid w:val="00E258E2"/>
    <w:rsid w:val="00E31926"/>
    <w:rsid w:val="00E3310E"/>
    <w:rsid w:val="00E41C69"/>
    <w:rsid w:val="00E43B61"/>
    <w:rsid w:val="00E51C38"/>
    <w:rsid w:val="00E54A09"/>
    <w:rsid w:val="00E56D27"/>
    <w:rsid w:val="00E57147"/>
    <w:rsid w:val="00E64219"/>
    <w:rsid w:val="00E70054"/>
    <w:rsid w:val="00E71355"/>
    <w:rsid w:val="00E71C69"/>
    <w:rsid w:val="00E77810"/>
    <w:rsid w:val="00E77D46"/>
    <w:rsid w:val="00E86344"/>
    <w:rsid w:val="00E95759"/>
    <w:rsid w:val="00EA70A9"/>
    <w:rsid w:val="00EA7BFA"/>
    <w:rsid w:val="00EA7F18"/>
    <w:rsid w:val="00EC73BA"/>
    <w:rsid w:val="00ED0706"/>
    <w:rsid w:val="00ED0DE4"/>
    <w:rsid w:val="00ED4C0B"/>
    <w:rsid w:val="00ED54B7"/>
    <w:rsid w:val="00EE0B21"/>
    <w:rsid w:val="00EE63F1"/>
    <w:rsid w:val="00EE714A"/>
    <w:rsid w:val="00EF2B68"/>
    <w:rsid w:val="00EF4FE3"/>
    <w:rsid w:val="00F0342A"/>
    <w:rsid w:val="00F03C9B"/>
    <w:rsid w:val="00F0410B"/>
    <w:rsid w:val="00F0512C"/>
    <w:rsid w:val="00F07CC4"/>
    <w:rsid w:val="00F12E67"/>
    <w:rsid w:val="00F16068"/>
    <w:rsid w:val="00F16725"/>
    <w:rsid w:val="00F25BA9"/>
    <w:rsid w:val="00F30C43"/>
    <w:rsid w:val="00F35142"/>
    <w:rsid w:val="00F50ED8"/>
    <w:rsid w:val="00F552FE"/>
    <w:rsid w:val="00F564E5"/>
    <w:rsid w:val="00F602CE"/>
    <w:rsid w:val="00F6722A"/>
    <w:rsid w:val="00F7449F"/>
    <w:rsid w:val="00F82125"/>
    <w:rsid w:val="00F86C38"/>
    <w:rsid w:val="00F87A57"/>
    <w:rsid w:val="00F97290"/>
    <w:rsid w:val="00FA1537"/>
    <w:rsid w:val="00FA2CF8"/>
    <w:rsid w:val="00FA6319"/>
    <w:rsid w:val="00FB5BF5"/>
    <w:rsid w:val="00FC0A74"/>
    <w:rsid w:val="00FC6C4D"/>
    <w:rsid w:val="00FD4D38"/>
    <w:rsid w:val="00FD77EA"/>
    <w:rsid w:val="00FE13B4"/>
    <w:rsid w:val="00FF02DD"/>
    <w:rsid w:val="00FF4053"/>
    <w:rsid w:val="00FF733C"/>
    <w:rsid w:val="019B4938"/>
    <w:rsid w:val="02A45AEA"/>
    <w:rsid w:val="03097299"/>
    <w:rsid w:val="03962305"/>
    <w:rsid w:val="03DF1EFE"/>
    <w:rsid w:val="04277401"/>
    <w:rsid w:val="04FE5C0B"/>
    <w:rsid w:val="05755BF4"/>
    <w:rsid w:val="05FE08DC"/>
    <w:rsid w:val="06021ED4"/>
    <w:rsid w:val="06B32E2B"/>
    <w:rsid w:val="06DD045B"/>
    <w:rsid w:val="071D4AEC"/>
    <w:rsid w:val="07EF7D8A"/>
    <w:rsid w:val="0A373EFF"/>
    <w:rsid w:val="0B9C1C3D"/>
    <w:rsid w:val="0BD936D7"/>
    <w:rsid w:val="0C517985"/>
    <w:rsid w:val="0CC307C2"/>
    <w:rsid w:val="0EF44384"/>
    <w:rsid w:val="0FEE5277"/>
    <w:rsid w:val="0FFC1742"/>
    <w:rsid w:val="108244B8"/>
    <w:rsid w:val="10AD6EE0"/>
    <w:rsid w:val="10E02E72"/>
    <w:rsid w:val="11A33A74"/>
    <w:rsid w:val="11EE155E"/>
    <w:rsid w:val="12681311"/>
    <w:rsid w:val="12E017EF"/>
    <w:rsid w:val="12FD05F6"/>
    <w:rsid w:val="13A445CA"/>
    <w:rsid w:val="144D6A10"/>
    <w:rsid w:val="1535265A"/>
    <w:rsid w:val="156365B8"/>
    <w:rsid w:val="15761F97"/>
    <w:rsid w:val="15E2762C"/>
    <w:rsid w:val="16593FC2"/>
    <w:rsid w:val="16AB5C70"/>
    <w:rsid w:val="17052A8B"/>
    <w:rsid w:val="172577D0"/>
    <w:rsid w:val="17546308"/>
    <w:rsid w:val="175E2CE2"/>
    <w:rsid w:val="195D4A62"/>
    <w:rsid w:val="1AA72BF2"/>
    <w:rsid w:val="1C053BD6"/>
    <w:rsid w:val="1C6963B1"/>
    <w:rsid w:val="1C772E21"/>
    <w:rsid w:val="1C872CDB"/>
    <w:rsid w:val="1D0149F4"/>
    <w:rsid w:val="1D2E2073"/>
    <w:rsid w:val="1D385130"/>
    <w:rsid w:val="1DCA6F81"/>
    <w:rsid w:val="1E9B0CC0"/>
    <w:rsid w:val="1F1E6A87"/>
    <w:rsid w:val="1F9C2C43"/>
    <w:rsid w:val="1F9E45C4"/>
    <w:rsid w:val="1FB042F7"/>
    <w:rsid w:val="20983709"/>
    <w:rsid w:val="20FB5A46"/>
    <w:rsid w:val="21396B3F"/>
    <w:rsid w:val="22143FC8"/>
    <w:rsid w:val="2254421C"/>
    <w:rsid w:val="225C0AA6"/>
    <w:rsid w:val="2339091C"/>
    <w:rsid w:val="23A805E2"/>
    <w:rsid w:val="23FD477A"/>
    <w:rsid w:val="244D65B8"/>
    <w:rsid w:val="24B228BF"/>
    <w:rsid w:val="25104357"/>
    <w:rsid w:val="26730034"/>
    <w:rsid w:val="28704801"/>
    <w:rsid w:val="28C54EE8"/>
    <w:rsid w:val="29572517"/>
    <w:rsid w:val="29B50E88"/>
    <w:rsid w:val="2A063491"/>
    <w:rsid w:val="2A704DAF"/>
    <w:rsid w:val="2BE27F2E"/>
    <w:rsid w:val="2C387E2D"/>
    <w:rsid w:val="2CC47634"/>
    <w:rsid w:val="2D993102"/>
    <w:rsid w:val="2E2C20DA"/>
    <w:rsid w:val="2E2C723F"/>
    <w:rsid w:val="2EA65328"/>
    <w:rsid w:val="2F772D38"/>
    <w:rsid w:val="2F875875"/>
    <w:rsid w:val="2FB32F9D"/>
    <w:rsid w:val="327440D3"/>
    <w:rsid w:val="32BA46F5"/>
    <w:rsid w:val="32D67DD8"/>
    <w:rsid w:val="33A35DD6"/>
    <w:rsid w:val="341B222F"/>
    <w:rsid w:val="35BB1032"/>
    <w:rsid w:val="36145D93"/>
    <w:rsid w:val="36592B9B"/>
    <w:rsid w:val="36B35EC9"/>
    <w:rsid w:val="386B47F9"/>
    <w:rsid w:val="38D8249D"/>
    <w:rsid w:val="38EF77E6"/>
    <w:rsid w:val="39914AA0"/>
    <w:rsid w:val="3B6620EF"/>
    <w:rsid w:val="3B714E2B"/>
    <w:rsid w:val="3BA1534D"/>
    <w:rsid w:val="3BB21E67"/>
    <w:rsid w:val="3BDBC933"/>
    <w:rsid w:val="3C310B88"/>
    <w:rsid w:val="3CA972C7"/>
    <w:rsid w:val="3DC40050"/>
    <w:rsid w:val="3DED407F"/>
    <w:rsid w:val="3E8D20FA"/>
    <w:rsid w:val="3F93711E"/>
    <w:rsid w:val="40851425"/>
    <w:rsid w:val="40E020A8"/>
    <w:rsid w:val="411C1A61"/>
    <w:rsid w:val="418A09F4"/>
    <w:rsid w:val="424E1915"/>
    <w:rsid w:val="42BF32C8"/>
    <w:rsid w:val="42E56004"/>
    <w:rsid w:val="42EB54C2"/>
    <w:rsid w:val="42F500EF"/>
    <w:rsid w:val="444C1F91"/>
    <w:rsid w:val="44FE7E0A"/>
    <w:rsid w:val="45BF7B26"/>
    <w:rsid w:val="47FE17F4"/>
    <w:rsid w:val="48093E61"/>
    <w:rsid w:val="48625C10"/>
    <w:rsid w:val="489932CB"/>
    <w:rsid w:val="49C95351"/>
    <w:rsid w:val="4A421E6C"/>
    <w:rsid w:val="4A653DAC"/>
    <w:rsid w:val="4AA835C2"/>
    <w:rsid w:val="4AC76815"/>
    <w:rsid w:val="4AE83FFF"/>
    <w:rsid w:val="4B1650A7"/>
    <w:rsid w:val="4B2B2900"/>
    <w:rsid w:val="4CD10D1A"/>
    <w:rsid w:val="4D090A1F"/>
    <w:rsid w:val="4E2F2707"/>
    <w:rsid w:val="4E7A42E5"/>
    <w:rsid w:val="4E9914E9"/>
    <w:rsid w:val="4EEF1676"/>
    <w:rsid w:val="4F486498"/>
    <w:rsid w:val="4F894C56"/>
    <w:rsid w:val="51776927"/>
    <w:rsid w:val="527B7D83"/>
    <w:rsid w:val="52F66E44"/>
    <w:rsid w:val="532B1EAB"/>
    <w:rsid w:val="536F17F8"/>
    <w:rsid w:val="54370568"/>
    <w:rsid w:val="5540169E"/>
    <w:rsid w:val="56056BB9"/>
    <w:rsid w:val="563F54B2"/>
    <w:rsid w:val="56DD6704"/>
    <w:rsid w:val="570109B9"/>
    <w:rsid w:val="571E3735"/>
    <w:rsid w:val="57EA64AD"/>
    <w:rsid w:val="57FF081C"/>
    <w:rsid w:val="58627B7D"/>
    <w:rsid w:val="58E13EAE"/>
    <w:rsid w:val="591946E0"/>
    <w:rsid w:val="591D08D7"/>
    <w:rsid w:val="59407EBE"/>
    <w:rsid w:val="5A0A04CC"/>
    <w:rsid w:val="5B12588A"/>
    <w:rsid w:val="5B7E6A7C"/>
    <w:rsid w:val="5BFC09A3"/>
    <w:rsid w:val="5C2869E8"/>
    <w:rsid w:val="5D521F6E"/>
    <w:rsid w:val="5DA57FD5"/>
    <w:rsid w:val="5EA44006"/>
    <w:rsid w:val="5ECE6E23"/>
    <w:rsid w:val="5F7B0ABE"/>
    <w:rsid w:val="5FCE1462"/>
    <w:rsid w:val="5FFF6F8B"/>
    <w:rsid w:val="61BA5143"/>
    <w:rsid w:val="62F16E10"/>
    <w:rsid w:val="63576231"/>
    <w:rsid w:val="64391192"/>
    <w:rsid w:val="64432611"/>
    <w:rsid w:val="65705687"/>
    <w:rsid w:val="65717496"/>
    <w:rsid w:val="666E408D"/>
    <w:rsid w:val="66B8027E"/>
    <w:rsid w:val="673426E5"/>
    <w:rsid w:val="67E96F59"/>
    <w:rsid w:val="6817003C"/>
    <w:rsid w:val="686E0D02"/>
    <w:rsid w:val="687FC24B"/>
    <w:rsid w:val="688C7519"/>
    <w:rsid w:val="68B47F81"/>
    <w:rsid w:val="693804A3"/>
    <w:rsid w:val="694442E9"/>
    <w:rsid w:val="69C53AC8"/>
    <w:rsid w:val="6AA87874"/>
    <w:rsid w:val="6AD70B13"/>
    <w:rsid w:val="6BC13889"/>
    <w:rsid w:val="6BFD4667"/>
    <w:rsid w:val="6C711CE5"/>
    <w:rsid w:val="6C7F1822"/>
    <w:rsid w:val="6C991968"/>
    <w:rsid w:val="6CAB3449"/>
    <w:rsid w:val="6CC926DE"/>
    <w:rsid w:val="6CD05F31"/>
    <w:rsid w:val="6D007FA6"/>
    <w:rsid w:val="6E685E1F"/>
    <w:rsid w:val="6F507156"/>
    <w:rsid w:val="7024575A"/>
    <w:rsid w:val="704B54A7"/>
    <w:rsid w:val="71586AC8"/>
    <w:rsid w:val="71777D9E"/>
    <w:rsid w:val="71AB3541"/>
    <w:rsid w:val="71D92806"/>
    <w:rsid w:val="72103BEF"/>
    <w:rsid w:val="721248B2"/>
    <w:rsid w:val="726C77DA"/>
    <w:rsid w:val="72A9169C"/>
    <w:rsid w:val="73892C25"/>
    <w:rsid w:val="74956EB9"/>
    <w:rsid w:val="750C2CEF"/>
    <w:rsid w:val="755059C9"/>
    <w:rsid w:val="76402E54"/>
    <w:rsid w:val="77214E22"/>
    <w:rsid w:val="781520BE"/>
    <w:rsid w:val="781E23F2"/>
    <w:rsid w:val="78872FBC"/>
    <w:rsid w:val="78C76AC6"/>
    <w:rsid w:val="793F5645"/>
    <w:rsid w:val="79442C5B"/>
    <w:rsid w:val="79C31644"/>
    <w:rsid w:val="7A44354F"/>
    <w:rsid w:val="7AA17C39"/>
    <w:rsid w:val="7BD5775B"/>
    <w:rsid w:val="7CA737C3"/>
    <w:rsid w:val="7D254B52"/>
    <w:rsid w:val="7E325778"/>
    <w:rsid w:val="7E7D0C9F"/>
    <w:rsid w:val="7F250E39"/>
    <w:rsid w:val="7F7E1B83"/>
    <w:rsid w:val="BF4E8E41"/>
    <w:rsid w:val="DFFF9E52"/>
    <w:rsid w:val="F4BEED6A"/>
    <w:rsid w:val="F9FFF632"/>
    <w:rsid w:val="FEBFB665"/>
    <w:rsid w:val="FFDED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line="360" w:lineRule="auto"/>
      <w:outlineLvl w:val="0"/>
    </w:pPr>
    <w:rPr>
      <w:rFonts w:ascii="Times New Roman" w:hAnsi="Times New Roman" w:eastAsia="宋体"/>
      <w:b/>
      <w:bCs/>
      <w:kern w:val="44"/>
      <w:sz w:val="32"/>
      <w:szCs w:val="44"/>
    </w:rPr>
  </w:style>
  <w:style w:type="paragraph" w:styleId="3">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spacing w:after="120"/>
      <w:ind w:left="420" w:leftChars="200"/>
    </w:pPr>
  </w:style>
  <w:style w:type="paragraph" w:styleId="5">
    <w:name w:val="toc 3"/>
    <w:basedOn w:val="1"/>
    <w:next w:val="1"/>
    <w:unhideWhenUsed/>
    <w:qFormat/>
    <w:uiPriority w:val="39"/>
    <w:pPr>
      <w:ind w:left="840" w:leftChars="400"/>
    </w:pPr>
  </w:style>
  <w:style w:type="paragraph" w:styleId="6">
    <w:name w:val="Balloon Text"/>
    <w:basedOn w:val="1"/>
    <w:link w:val="24"/>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line="360" w:lineRule="auto"/>
    </w:pPr>
    <w:rPr>
      <w:sz w:val="24"/>
    </w:rPr>
  </w:style>
  <w:style w:type="paragraph" w:styleId="10">
    <w:name w:val="toc 2"/>
    <w:basedOn w:val="1"/>
    <w:next w:val="1"/>
    <w:unhideWhenUsed/>
    <w:qFormat/>
    <w:uiPriority w:val="39"/>
    <w:pPr>
      <w:ind w:left="420" w:leftChars="200" w:firstLine="147" w:firstLineChars="7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4"/>
    <w:unhideWhenUsed/>
    <w:qFormat/>
    <w:uiPriority w:val="99"/>
    <w:pPr>
      <w:keepNext w:val="0"/>
      <w:keepLines w:val="0"/>
      <w:widowControl w:val="0"/>
      <w:suppressLineNumbers w:val="0"/>
      <w:spacing w:after="120" w:afterAutospacing="0" w:line="360" w:lineRule="auto"/>
      <w:ind w:left="420" w:leftChars="200" w:firstLine="420" w:firstLineChars="200"/>
      <w:jc w:val="both"/>
    </w:pPr>
    <w:rPr>
      <w:rFonts w:hint="default" w:ascii="Times New Roman" w:hAnsi="Times New Roman" w:eastAsia="仿宋_GB2312" w:cs="Times New Roman"/>
      <w:kern w:val="2"/>
      <w:sz w:val="21"/>
      <w:szCs w:val="21"/>
      <w:lang w:val="en-US" w:eastAsia="zh-CN" w:bidi="ar"/>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字符"/>
    <w:basedOn w:val="15"/>
    <w:link w:val="2"/>
    <w:qFormat/>
    <w:uiPriority w:val="9"/>
    <w:rPr>
      <w:rFonts w:ascii="Times New Roman" w:hAnsi="Times New Roman" w:eastAsia="宋体"/>
      <w:b/>
      <w:bCs/>
      <w:kern w:val="44"/>
      <w:sz w:val="32"/>
      <w:szCs w:val="44"/>
    </w:rPr>
  </w:style>
  <w:style w:type="paragraph" w:styleId="19">
    <w:name w:val="List Paragraph"/>
    <w:basedOn w:val="1"/>
    <w:qFormat/>
    <w:uiPriority w:val="34"/>
    <w:pPr>
      <w:ind w:firstLine="420" w:firstLineChars="200"/>
    </w:pPr>
  </w:style>
  <w:style w:type="character" w:customStyle="1" w:styleId="20">
    <w:name w:val="段 Char"/>
    <w:link w:val="21"/>
    <w:qFormat/>
    <w:uiPriority w:val="0"/>
    <w:rPr>
      <w:rFonts w:ascii="宋体"/>
    </w:rPr>
  </w:style>
  <w:style w:type="paragraph" w:customStyle="1" w:styleId="21">
    <w:name w:val="段"/>
    <w:link w:val="20"/>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22">
    <w:name w:val="页眉 字符"/>
    <w:basedOn w:val="15"/>
    <w:link w:val="8"/>
    <w:qFormat/>
    <w:uiPriority w:val="99"/>
    <w:rPr>
      <w:sz w:val="18"/>
      <w:szCs w:val="18"/>
    </w:rPr>
  </w:style>
  <w:style w:type="character" w:customStyle="1" w:styleId="23">
    <w:name w:val="页脚 字符"/>
    <w:basedOn w:val="15"/>
    <w:link w:val="7"/>
    <w:qFormat/>
    <w:uiPriority w:val="99"/>
    <w:rPr>
      <w:sz w:val="18"/>
      <w:szCs w:val="18"/>
    </w:rPr>
  </w:style>
  <w:style w:type="character" w:customStyle="1" w:styleId="24">
    <w:name w:val="批注框文本 字符"/>
    <w:basedOn w:val="15"/>
    <w:link w:val="6"/>
    <w:semiHidden/>
    <w:qFormat/>
    <w:uiPriority w:val="99"/>
    <w:rPr>
      <w:sz w:val="18"/>
      <w:szCs w:val="18"/>
    </w:rPr>
  </w:style>
  <w:style w:type="paragraph" w:customStyle="1" w:styleId="2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26">
    <w:name w:val="二级条标题"/>
    <w:basedOn w:val="27"/>
    <w:next w:val="1"/>
    <w:qFormat/>
    <w:uiPriority w:val="0"/>
    <w:pPr>
      <w:numPr>
        <w:ilvl w:val="2"/>
      </w:numPr>
      <w:spacing w:before="50" w:after="50"/>
      <w:outlineLvl w:val="3"/>
    </w:pPr>
  </w:style>
  <w:style w:type="paragraph" w:customStyle="1" w:styleId="27">
    <w:name w:val="一级条标题"/>
    <w:next w:val="21"/>
    <w:qFormat/>
    <w:uiPriority w:val="0"/>
    <w:pPr>
      <w:numPr>
        <w:ilvl w:val="1"/>
        <w:numId w:val="1"/>
      </w:numPr>
      <w:spacing w:beforeLines="50" w:afterLines="50"/>
      <w:outlineLvl w:val="2"/>
    </w:pPr>
    <w:rPr>
      <w:rFonts w:ascii="黑体" w:hAnsi="Calibri" w:eastAsia="黑体" w:cs="Times New Roman"/>
      <w:sz w:val="21"/>
      <w:szCs w:val="21"/>
      <w:lang w:val="en-US" w:eastAsia="zh-CN" w:bidi="ar-SA"/>
    </w:rPr>
  </w:style>
  <w:style w:type="paragraph" w:customStyle="1" w:styleId="28">
    <w:name w:val="二级无"/>
    <w:basedOn w:val="26"/>
    <w:qFormat/>
    <w:uiPriority w:val="0"/>
    <w:pPr>
      <w:spacing w:beforeLines="0" w:afterLines="0"/>
    </w:pPr>
    <w:rPr>
      <w:rFonts w:ascii="宋体" w:eastAsia="宋体"/>
    </w:rPr>
  </w:style>
  <w:style w:type="paragraph" w:customStyle="1" w:styleId="29">
    <w:name w:val="章标题"/>
    <w:next w:val="21"/>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character" w:customStyle="1" w:styleId="30">
    <w:name w:val="标题 3 字符1"/>
    <w:basedOn w:val="15"/>
    <w:link w:val="3"/>
    <w:semiHidden/>
    <w:qFormat/>
    <w:uiPriority w:val="9"/>
    <w:rPr>
      <w:b/>
      <w:bCs/>
      <w:sz w:val="32"/>
      <w:szCs w:val="32"/>
    </w:rPr>
  </w:style>
  <w:style w:type="character" w:customStyle="1" w:styleId="31">
    <w:name w:val="标题 3 字符"/>
    <w:qFormat/>
    <w:uiPriority w:val="0"/>
    <w:rPr>
      <w:b/>
      <w:kern w:val="2"/>
      <w:sz w:val="21"/>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报告正文"/>
    <w:basedOn w:val="1"/>
    <w:qFormat/>
    <w:uiPriority w:val="0"/>
    <w:pPr>
      <w:overflowPunct w:val="0"/>
      <w:autoSpaceDE w:val="0"/>
      <w:autoSpaceDN w:val="0"/>
      <w:adjustRightInd/>
      <w:spacing w:line="360" w:lineRule="auto"/>
      <w:ind w:firstLine="200" w:firstLineChars="200"/>
    </w:pPr>
    <w:rPr>
      <w:rFonts w:ascii="Times New Roman" w:hAnsi="Times New Roman"/>
      <w:kern w:val="0"/>
      <w:sz w:val="24"/>
      <w:szCs w:val="28"/>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2443</Words>
  <Characters>2524</Characters>
  <Lines>38</Lines>
  <Paragraphs>10</Paragraphs>
  <TotalTime>1</TotalTime>
  <ScaleCrop>false</ScaleCrop>
  <LinksUpToDate>false</LinksUpToDate>
  <CharactersWithSpaces>2543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2020-03-30T19:14:00Z</dcterms:created>
  <dc:creator>lenovo</dc:creator>
  <cp:lastModifiedBy>周修波</cp:lastModifiedBy>
  <cp:lastPrinted>2024-11-19T00:31:00Z</cp:lastPrinted>
  <dcterms:modified xsi:type="dcterms:W3CDTF">2025-07-19T10:14:07Z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CDCE289479974493B1D722BCA3961990_13</vt:lpwstr>
  </property>
  <property fmtid="{D5CDD505-2E9C-101B-9397-08002B2CF9AE}" pid="4" name="KSOTemplateDocerSaveRecord">
    <vt:lpwstr>eyJoZGlkIjoiODkzMGQ4MmZiZjEzMmU4MTNmNGM2NDAzYjk3YzQ4ZTkiLCJ1c2VySWQiOiIxMDUzMTc0OTUyIn0=</vt:lpwstr>
  </property>
</Properties>
</file>