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0F277">
      <w:pPr>
        <w:keepNext w:val="0"/>
        <w:keepLines w:val="0"/>
        <w:pageBreakBefore w:val="0"/>
        <w:widowControl w:val="0"/>
        <w:kinsoku/>
        <w:wordWrap/>
        <w:overflowPunct/>
        <w:topLinePunct w:val="0"/>
        <w:autoSpaceDE/>
        <w:autoSpaceDN/>
        <w:bidi w:val="0"/>
        <w:adjustRightInd w:val="0"/>
        <w:snapToGrid w:val="0"/>
        <w:spacing w:line="540" w:lineRule="exact"/>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eastAsia="zh-CN"/>
        </w:rPr>
        <w:t>附件</w:t>
      </w:r>
      <w:r>
        <w:rPr>
          <w:rFonts w:hint="eastAsia" w:ascii="黑体" w:hAnsi="黑体" w:eastAsia="黑体" w:cs="黑体"/>
          <w:b w:val="0"/>
          <w:bCs w:val="0"/>
          <w:spacing w:val="0"/>
          <w:sz w:val="32"/>
          <w:szCs w:val="32"/>
          <w:lang w:val="en-US" w:eastAsia="zh-CN"/>
        </w:rPr>
        <w:t>1：</w:t>
      </w:r>
    </w:p>
    <w:p w14:paraId="32E67B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center"/>
        <w:textAlignment w:val="auto"/>
        <w:rPr>
          <w:rStyle w:val="9"/>
          <w:rFonts w:hint="eastAsia" w:asciiTheme="majorEastAsia" w:hAnsiTheme="majorEastAsia" w:eastAsiaTheme="majorEastAsia" w:cstheme="majorEastAsia"/>
          <w:i w:val="0"/>
          <w:iCs w:val="0"/>
          <w:caps w:val="0"/>
          <w:color w:val="525353"/>
          <w:spacing w:val="0"/>
          <w:kern w:val="0"/>
          <w:sz w:val="44"/>
          <w:szCs w:val="44"/>
          <w:shd w:val="clear" w:fill="FFFFFF"/>
          <w:lang w:val="en-US" w:eastAsia="zh-CN" w:bidi="ar"/>
        </w:rPr>
      </w:pPr>
      <w:r>
        <w:rPr>
          <w:rStyle w:val="9"/>
          <w:rFonts w:hint="eastAsia" w:asciiTheme="majorEastAsia" w:hAnsiTheme="majorEastAsia" w:eastAsiaTheme="majorEastAsia" w:cstheme="majorEastAsia"/>
          <w:i w:val="0"/>
          <w:iCs w:val="0"/>
          <w:caps w:val="0"/>
          <w:color w:val="525353"/>
          <w:spacing w:val="0"/>
          <w:kern w:val="0"/>
          <w:sz w:val="44"/>
          <w:szCs w:val="44"/>
          <w:shd w:val="clear" w:fill="FFFFFF"/>
          <w:lang w:val="en-US" w:eastAsia="zh-CN" w:bidi="ar"/>
        </w:rPr>
        <w:t>陕西省自然资源厅项目评审管理办法</w:t>
      </w:r>
    </w:p>
    <w:p w14:paraId="568946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center"/>
        <w:textAlignment w:val="auto"/>
        <w:rPr>
          <w:rFonts w:hint="eastAsia" w:asciiTheme="majorEastAsia" w:hAnsiTheme="majorEastAsia" w:eastAsiaTheme="majorEastAsia" w:cstheme="majorEastAsia"/>
          <w:i w:val="0"/>
          <w:iCs w:val="0"/>
          <w:caps w:val="0"/>
          <w:color w:val="525353"/>
          <w:spacing w:val="0"/>
          <w:sz w:val="44"/>
          <w:szCs w:val="44"/>
        </w:rPr>
      </w:pPr>
      <w:r>
        <w:rPr>
          <w:rStyle w:val="9"/>
          <w:rFonts w:hint="eastAsia" w:asciiTheme="majorEastAsia" w:hAnsiTheme="majorEastAsia" w:eastAsiaTheme="majorEastAsia" w:cstheme="majorEastAsia"/>
          <w:i w:val="0"/>
          <w:iCs w:val="0"/>
          <w:caps w:val="0"/>
          <w:color w:val="525353"/>
          <w:spacing w:val="0"/>
          <w:kern w:val="0"/>
          <w:sz w:val="44"/>
          <w:szCs w:val="44"/>
          <w:shd w:val="clear" w:fill="FFFFFF"/>
          <w:lang w:val="en-US" w:eastAsia="zh-CN" w:bidi="ar"/>
        </w:rPr>
        <w:t>（征求意见稿）</w:t>
      </w:r>
    </w:p>
    <w:p w14:paraId="4C5C48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525353"/>
          <w:spacing w:val="0"/>
          <w:kern w:val="0"/>
          <w:sz w:val="32"/>
          <w:szCs w:val="32"/>
          <w:shd w:val="clear" w:fill="FFFFFF"/>
          <w:lang w:val="en-US" w:eastAsia="zh-CN" w:bidi="ar"/>
        </w:rPr>
      </w:pPr>
      <w:r>
        <w:rPr>
          <w:rFonts w:hint="eastAsia" w:ascii="仿宋" w:hAnsi="仿宋" w:eastAsia="仿宋" w:cs="仿宋"/>
          <w:i w:val="0"/>
          <w:iCs w:val="0"/>
          <w:caps w:val="0"/>
          <w:color w:val="525353"/>
          <w:spacing w:val="0"/>
          <w:kern w:val="0"/>
          <w:sz w:val="32"/>
          <w:szCs w:val="32"/>
          <w:shd w:val="clear" w:fill="FFFFFF"/>
          <w:lang w:val="en-US" w:eastAsia="zh-CN" w:bidi="ar"/>
        </w:rPr>
        <w:t>第一条  为进一步规范我厅项目评审工作，推进项目评审科学化、程序化、规范化，根据《矿产资源法》</w:t>
      </w:r>
      <w:r>
        <w:rPr>
          <w:rFonts w:hint="default" w:ascii="仿宋" w:hAnsi="仿宋" w:eastAsia="仿宋" w:cs="仿宋"/>
          <w:i w:val="0"/>
          <w:iCs w:val="0"/>
          <w:caps w:val="0"/>
          <w:color w:val="525353"/>
          <w:spacing w:val="0"/>
          <w:kern w:val="0"/>
          <w:sz w:val="32"/>
          <w:szCs w:val="32"/>
          <w:shd w:val="clear" w:fill="FFFFFF"/>
          <w:lang w:val="en-US" w:eastAsia="zh-CN" w:bidi="ar"/>
        </w:rPr>
        <w:t>《政府采购法》</w:t>
      </w:r>
      <w:r>
        <w:rPr>
          <w:rFonts w:hint="eastAsia" w:ascii="仿宋" w:hAnsi="仿宋" w:eastAsia="仿宋" w:cs="仿宋"/>
          <w:i w:val="0"/>
          <w:iCs w:val="0"/>
          <w:caps w:val="0"/>
          <w:color w:val="525353"/>
          <w:spacing w:val="0"/>
          <w:kern w:val="0"/>
          <w:sz w:val="32"/>
          <w:szCs w:val="32"/>
          <w:shd w:val="clear" w:fill="FFFFFF"/>
          <w:lang w:val="en-US" w:eastAsia="zh-CN" w:bidi="ar"/>
        </w:rPr>
        <w:t>以及《财政部</w:t>
      </w:r>
      <w:r>
        <w:rPr>
          <w:rFonts w:hint="default" w:ascii="仿宋" w:hAnsi="仿宋" w:eastAsia="仿宋" w:cs="仿宋"/>
          <w:i w:val="0"/>
          <w:iCs w:val="0"/>
          <w:caps w:val="0"/>
          <w:color w:val="525353"/>
          <w:spacing w:val="0"/>
          <w:kern w:val="0"/>
          <w:sz w:val="32"/>
          <w:szCs w:val="32"/>
          <w:shd w:val="clear" w:fill="FFFFFF"/>
          <w:lang w:val="en-US" w:eastAsia="zh-CN" w:bidi="ar"/>
        </w:rPr>
        <w:t>关于印发</w:t>
      </w:r>
      <w:r>
        <w:rPr>
          <w:rFonts w:hint="eastAsia" w:ascii="仿宋" w:hAnsi="仿宋" w:eastAsia="仿宋" w:cs="仿宋"/>
          <w:i w:val="0"/>
          <w:iCs w:val="0"/>
          <w:caps w:val="0"/>
          <w:color w:val="525353"/>
          <w:spacing w:val="0"/>
          <w:kern w:val="0"/>
          <w:sz w:val="32"/>
          <w:szCs w:val="32"/>
          <w:shd w:val="clear" w:fill="FFFFFF"/>
          <w:lang w:val="en-US" w:eastAsia="zh-CN" w:bidi="ar"/>
        </w:rPr>
        <w:t>〈</w:t>
      </w:r>
      <w:r>
        <w:rPr>
          <w:rFonts w:hint="default" w:ascii="仿宋" w:hAnsi="仿宋" w:eastAsia="仿宋" w:cs="仿宋"/>
          <w:i w:val="0"/>
          <w:iCs w:val="0"/>
          <w:caps w:val="0"/>
          <w:color w:val="525353"/>
          <w:spacing w:val="0"/>
          <w:kern w:val="0"/>
          <w:sz w:val="32"/>
          <w:szCs w:val="32"/>
          <w:shd w:val="clear" w:fill="FFFFFF"/>
          <w:lang w:val="en-US" w:eastAsia="zh-CN" w:bidi="ar"/>
        </w:rPr>
        <w:t>政府采购评审专家管理办法</w:t>
      </w:r>
      <w:r>
        <w:rPr>
          <w:rFonts w:hint="eastAsia" w:ascii="仿宋" w:hAnsi="仿宋" w:eastAsia="仿宋" w:cs="仿宋"/>
          <w:i w:val="0"/>
          <w:iCs w:val="0"/>
          <w:caps w:val="0"/>
          <w:color w:val="525353"/>
          <w:spacing w:val="0"/>
          <w:kern w:val="0"/>
          <w:sz w:val="32"/>
          <w:szCs w:val="32"/>
          <w:shd w:val="clear" w:fill="FFFFFF"/>
          <w:lang w:val="en-US" w:eastAsia="zh-CN" w:bidi="ar"/>
        </w:rPr>
        <w:t>〉</w:t>
      </w:r>
      <w:r>
        <w:rPr>
          <w:rFonts w:hint="default" w:ascii="仿宋" w:hAnsi="仿宋" w:eastAsia="仿宋" w:cs="仿宋"/>
          <w:i w:val="0"/>
          <w:iCs w:val="0"/>
          <w:caps w:val="0"/>
          <w:color w:val="525353"/>
          <w:spacing w:val="0"/>
          <w:kern w:val="0"/>
          <w:sz w:val="32"/>
          <w:szCs w:val="32"/>
          <w:shd w:val="clear" w:fill="FFFFFF"/>
          <w:lang w:val="en-US" w:eastAsia="zh-CN" w:bidi="ar"/>
        </w:rPr>
        <w:t>的通知</w:t>
      </w:r>
      <w:r>
        <w:rPr>
          <w:rFonts w:hint="eastAsia" w:ascii="仿宋" w:hAnsi="仿宋" w:eastAsia="仿宋" w:cs="仿宋"/>
          <w:i w:val="0"/>
          <w:iCs w:val="0"/>
          <w:caps w:val="0"/>
          <w:color w:val="525353"/>
          <w:spacing w:val="0"/>
          <w:kern w:val="0"/>
          <w:sz w:val="32"/>
          <w:szCs w:val="32"/>
          <w:shd w:val="clear" w:fill="FFFFFF"/>
          <w:lang w:val="en-US" w:eastAsia="zh-CN" w:bidi="ar"/>
        </w:rPr>
        <w:t>》《陕西省发展和改革委员会关于印发〈陕西省综合评标评审专家劳务报酬参考标准（试行）〉的通知》等相关规定，结合工作实际，制定本办法。</w:t>
      </w:r>
    </w:p>
    <w:p w14:paraId="0286AF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525353"/>
          <w:spacing w:val="0"/>
          <w:kern w:val="0"/>
          <w:sz w:val="32"/>
          <w:szCs w:val="32"/>
          <w:shd w:val="clear" w:fill="FFFFFF"/>
          <w:lang w:val="en-US" w:eastAsia="zh-CN" w:bidi="ar"/>
        </w:rPr>
      </w:pPr>
      <w:r>
        <w:rPr>
          <w:rFonts w:hint="eastAsia" w:ascii="仿宋" w:hAnsi="仿宋" w:eastAsia="仿宋" w:cs="仿宋"/>
          <w:i w:val="0"/>
          <w:iCs w:val="0"/>
          <w:caps w:val="0"/>
          <w:color w:val="525353"/>
          <w:spacing w:val="0"/>
          <w:kern w:val="0"/>
          <w:sz w:val="32"/>
          <w:szCs w:val="32"/>
          <w:shd w:val="clear" w:fill="FFFFFF"/>
          <w:lang w:val="en-US" w:eastAsia="zh-CN" w:bidi="ar"/>
        </w:rPr>
        <w:t>第二条  本办法所称项目评审是指厅机关相关处室（局）或受委托单位（以下统称“评审组织单位”）根据送审单位的申请，对符合《陕西省自然资源厅评审事项清单》（见附件）以内的项目依法依规组织的评估审查活动。</w:t>
      </w:r>
    </w:p>
    <w:p w14:paraId="2941BC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525353"/>
          <w:spacing w:val="0"/>
          <w:kern w:val="0"/>
          <w:sz w:val="32"/>
          <w:szCs w:val="32"/>
          <w:shd w:val="clear" w:fill="FFFFFF"/>
          <w:lang w:val="en-US" w:eastAsia="zh-CN" w:bidi="ar"/>
        </w:rPr>
      </w:pPr>
      <w:r>
        <w:rPr>
          <w:rFonts w:hint="eastAsia" w:ascii="仿宋" w:hAnsi="仿宋" w:eastAsia="仿宋" w:cs="仿宋"/>
          <w:i w:val="0"/>
          <w:iCs w:val="0"/>
          <w:caps w:val="0"/>
          <w:color w:val="525353"/>
          <w:spacing w:val="0"/>
          <w:kern w:val="0"/>
          <w:sz w:val="32"/>
          <w:szCs w:val="32"/>
          <w:shd w:val="clear" w:fill="FFFFFF"/>
          <w:lang w:val="en-US" w:eastAsia="zh-CN" w:bidi="ar"/>
        </w:rPr>
        <w:t>项目评审一般由厅机关相关处室（局）组织实施，确需委托其他单位组织实施的，应当经分管厅领导同意，且受委托单位应为厅直属事业单位。需要委托陕西省地质调查院、省测绘局等其他单位组织实施的，应报经厅主要领导同意，并按要求签订委托书。</w:t>
      </w:r>
    </w:p>
    <w:p w14:paraId="1EECC6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525353"/>
          <w:spacing w:val="0"/>
          <w:sz w:val="32"/>
          <w:szCs w:val="32"/>
        </w:rPr>
      </w:pPr>
      <w:r>
        <w:rPr>
          <w:rFonts w:hint="eastAsia" w:ascii="仿宋" w:hAnsi="仿宋" w:eastAsia="仿宋" w:cs="仿宋"/>
          <w:i w:val="0"/>
          <w:iCs w:val="0"/>
          <w:caps w:val="0"/>
          <w:color w:val="525353"/>
          <w:spacing w:val="0"/>
          <w:kern w:val="0"/>
          <w:sz w:val="32"/>
          <w:szCs w:val="32"/>
          <w:shd w:val="clear" w:fill="FFFFFF"/>
          <w:lang w:val="en-US" w:eastAsia="zh-CN" w:bidi="ar"/>
        </w:rPr>
        <w:t>送审单位是指按要求需要评审的具体项目组织实施单位。</w:t>
      </w:r>
    </w:p>
    <w:p w14:paraId="444FF90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525353"/>
          <w:spacing w:val="0"/>
          <w:kern w:val="0"/>
          <w:sz w:val="32"/>
          <w:szCs w:val="32"/>
          <w:shd w:val="clear" w:fill="FFFFFF"/>
          <w:lang w:val="en-US" w:eastAsia="zh-CN" w:bidi="ar"/>
        </w:rPr>
      </w:pPr>
      <w:r>
        <w:rPr>
          <w:rFonts w:hint="eastAsia" w:ascii="仿宋" w:hAnsi="仿宋" w:eastAsia="仿宋" w:cs="仿宋"/>
          <w:i w:val="0"/>
          <w:iCs w:val="0"/>
          <w:caps w:val="0"/>
          <w:color w:val="525353"/>
          <w:spacing w:val="0"/>
          <w:kern w:val="0"/>
          <w:sz w:val="32"/>
          <w:szCs w:val="32"/>
          <w:shd w:val="clear" w:fill="FFFFFF"/>
          <w:lang w:val="en-US" w:eastAsia="zh-CN" w:bidi="ar"/>
        </w:rPr>
        <w:t>第三条  项目评审坚持“科学、公正、规范”的原则，充分发挥专家的技术支撑和辅助决策作用，并接受有关部门和社会的监督。</w:t>
      </w:r>
    </w:p>
    <w:p w14:paraId="0038D1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525353"/>
          <w:spacing w:val="0"/>
          <w:sz w:val="32"/>
          <w:szCs w:val="32"/>
        </w:rPr>
      </w:pPr>
      <w:r>
        <w:rPr>
          <w:rFonts w:hint="eastAsia" w:ascii="仿宋" w:hAnsi="仿宋" w:eastAsia="仿宋" w:cs="仿宋"/>
          <w:i w:val="0"/>
          <w:iCs w:val="0"/>
          <w:caps w:val="0"/>
          <w:color w:val="525353"/>
          <w:spacing w:val="0"/>
          <w:kern w:val="0"/>
          <w:sz w:val="32"/>
          <w:szCs w:val="32"/>
          <w:shd w:val="clear" w:fill="FFFFFF"/>
          <w:lang w:val="en-US" w:eastAsia="zh-CN" w:bidi="ar"/>
        </w:rPr>
        <w:t>第四条  项目评审应遵循以下基本程序：</w:t>
      </w:r>
    </w:p>
    <w:p w14:paraId="5088AC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仿宋" w:hAnsi="仿宋" w:eastAsia="仿宋" w:cs="仿宋"/>
          <w:i w:val="0"/>
          <w:iCs w:val="0"/>
          <w:caps w:val="0"/>
          <w:color w:val="525353"/>
          <w:spacing w:val="0"/>
          <w:sz w:val="32"/>
          <w:szCs w:val="32"/>
        </w:rPr>
      </w:pPr>
      <w:r>
        <w:rPr>
          <w:rFonts w:hint="eastAsia" w:ascii="仿宋" w:hAnsi="仿宋" w:eastAsia="仿宋" w:cs="仿宋"/>
          <w:i w:val="0"/>
          <w:iCs w:val="0"/>
          <w:caps w:val="0"/>
          <w:color w:val="525353"/>
          <w:spacing w:val="0"/>
          <w:kern w:val="0"/>
          <w:sz w:val="32"/>
          <w:szCs w:val="32"/>
          <w:shd w:val="clear" w:fill="FFFFFF"/>
          <w:lang w:val="en-US" w:eastAsia="zh-CN" w:bidi="ar"/>
        </w:rPr>
        <w:t>（一）申请。送审单位向评审组织单位提交评审申请和相关评审材料；</w:t>
      </w:r>
    </w:p>
    <w:p w14:paraId="7B4388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仿宋" w:hAnsi="仿宋" w:eastAsia="仿宋" w:cs="仿宋"/>
          <w:i w:val="0"/>
          <w:iCs w:val="0"/>
          <w:caps w:val="0"/>
          <w:color w:val="525353"/>
          <w:spacing w:val="0"/>
          <w:sz w:val="32"/>
          <w:szCs w:val="32"/>
        </w:rPr>
      </w:pPr>
      <w:r>
        <w:rPr>
          <w:rFonts w:hint="eastAsia" w:ascii="仿宋" w:hAnsi="仿宋" w:eastAsia="仿宋" w:cs="仿宋"/>
          <w:i w:val="0"/>
          <w:iCs w:val="0"/>
          <w:caps w:val="0"/>
          <w:color w:val="525353"/>
          <w:spacing w:val="0"/>
          <w:kern w:val="0"/>
          <w:sz w:val="32"/>
          <w:szCs w:val="32"/>
          <w:shd w:val="clear" w:fill="FFFFFF"/>
          <w:lang w:val="en-US" w:eastAsia="zh-CN" w:bidi="ar"/>
        </w:rPr>
        <w:t>（二）受理。所有项目评审按照 “一次评审、一次告知、一次补正”原则实行。评审组织单位应当对申请材料的完整性、时效性进行审核，符合要求的予以受理；不符合要求的应当自收到送审申请材料之日起5个工作日内一次性告知补正材料；对不属于评审事项的将予以退回，并告知退回理由；</w:t>
      </w:r>
    </w:p>
    <w:p w14:paraId="37B2BE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仿宋" w:hAnsi="仿宋" w:eastAsia="仿宋" w:cs="仿宋"/>
          <w:i w:val="0"/>
          <w:iCs w:val="0"/>
          <w:caps w:val="0"/>
          <w:color w:val="525353"/>
          <w:spacing w:val="0"/>
          <w:sz w:val="32"/>
          <w:szCs w:val="32"/>
        </w:rPr>
      </w:pPr>
      <w:r>
        <w:rPr>
          <w:rFonts w:hint="eastAsia" w:ascii="仿宋" w:hAnsi="仿宋" w:eastAsia="仿宋" w:cs="仿宋"/>
          <w:i w:val="0"/>
          <w:iCs w:val="0"/>
          <w:caps w:val="0"/>
          <w:color w:val="525353"/>
          <w:spacing w:val="0"/>
          <w:kern w:val="0"/>
          <w:sz w:val="32"/>
          <w:szCs w:val="32"/>
          <w:shd w:val="clear" w:fill="FFFFFF"/>
          <w:lang w:val="en-US" w:eastAsia="zh-CN" w:bidi="ar"/>
        </w:rPr>
        <w:t>（三）评审。符合受理条件的项目，应在确定评审日期后，至少提前3个工作日，将包括评审日期通知在内的相关资料送达评审专家，并通知相关单位；评审专家收到评审资料后，应对送审项目进行科学、客观、公正的评估和审查，并认真准备书面评审意见，提出存在的问题及修改建议；</w:t>
      </w:r>
    </w:p>
    <w:p w14:paraId="168A73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仿宋" w:hAnsi="仿宋" w:eastAsia="仿宋" w:cs="仿宋"/>
          <w:i w:val="0"/>
          <w:iCs w:val="0"/>
          <w:caps w:val="0"/>
          <w:color w:val="525353"/>
          <w:spacing w:val="0"/>
          <w:kern w:val="0"/>
          <w:sz w:val="32"/>
          <w:szCs w:val="32"/>
          <w:shd w:val="clear" w:fill="FFFFFF"/>
          <w:lang w:val="en-US" w:eastAsia="zh-CN" w:bidi="ar"/>
        </w:rPr>
      </w:pPr>
      <w:r>
        <w:rPr>
          <w:rFonts w:hint="eastAsia" w:ascii="仿宋" w:hAnsi="仿宋" w:eastAsia="仿宋" w:cs="仿宋"/>
          <w:i w:val="0"/>
          <w:iCs w:val="0"/>
          <w:caps w:val="0"/>
          <w:color w:val="525353"/>
          <w:spacing w:val="0"/>
          <w:kern w:val="0"/>
          <w:sz w:val="32"/>
          <w:szCs w:val="32"/>
          <w:shd w:val="clear" w:fill="FFFFFF"/>
          <w:lang w:val="en-US" w:eastAsia="zh-CN" w:bidi="ar"/>
        </w:rPr>
        <w:t>（四）结论。以召开评审会形式进行评审的，评审专家组应当场就项目是否予以通过给出明确结论并形成评审意见书，评审专家组长应在评审意见书上签字；以其他形式评审的项目，评审专家应书面提交评审意见并签字。</w:t>
      </w:r>
      <w:bookmarkStart w:id="1" w:name="_GoBack"/>
      <w:bookmarkEnd w:id="1"/>
    </w:p>
    <w:p w14:paraId="5B0C00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default" w:ascii="仿宋" w:hAnsi="仿宋" w:eastAsia="仿宋" w:cs="仿宋"/>
          <w:i w:val="0"/>
          <w:iCs w:val="0"/>
          <w:caps w:val="0"/>
          <w:color w:val="525353"/>
          <w:spacing w:val="0"/>
          <w:kern w:val="0"/>
          <w:sz w:val="32"/>
          <w:szCs w:val="32"/>
          <w:shd w:val="clear" w:fill="FFFFFF"/>
          <w:lang w:val="en-US" w:eastAsia="zh-CN" w:bidi="ar"/>
        </w:rPr>
      </w:pPr>
      <w:r>
        <w:rPr>
          <w:rFonts w:hint="eastAsia" w:ascii="仿宋" w:hAnsi="仿宋" w:eastAsia="仿宋" w:cs="仿宋"/>
          <w:i w:val="0"/>
          <w:iCs w:val="0"/>
          <w:caps w:val="0"/>
          <w:color w:val="525353"/>
          <w:spacing w:val="0"/>
          <w:kern w:val="0"/>
          <w:sz w:val="32"/>
          <w:szCs w:val="32"/>
          <w:shd w:val="clear" w:fill="FFFFFF"/>
          <w:lang w:val="en-US" w:eastAsia="zh-CN" w:bidi="ar"/>
        </w:rPr>
        <w:t>第五条  评审专家应当从厅专家库采取随机抽选的方式确定，确需厅专家库之外特殊专业方面专家的，可以不经过抽选的方式指定或邀请专家，但人数不超过专家组总人数的三分之一，评审专家组人数一般为3人或 5人，涉及重大事项的不超过9人。</w:t>
      </w:r>
    </w:p>
    <w:p w14:paraId="442FA6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525353"/>
          <w:spacing w:val="0"/>
          <w:kern w:val="0"/>
          <w:sz w:val="32"/>
          <w:szCs w:val="32"/>
          <w:shd w:val="clear" w:fill="FFFFFF"/>
          <w:lang w:val="en-US" w:eastAsia="zh-CN" w:bidi="ar"/>
        </w:rPr>
      </w:pPr>
      <w:r>
        <w:rPr>
          <w:rFonts w:hint="eastAsia" w:ascii="仿宋" w:hAnsi="仿宋" w:eastAsia="仿宋" w:cs="仿宋"/>
          <w:i w:val="0"/>
          <w:iCs w:val="0"/>
          <w:caps w:val="0"/>
          <w:color w:val="525353"/>
          <w:spacing w:val="0"/>
          <w:kern w:val="0"/>
          <w:sz w:val="32"/>
          <w:szCs w:val="32"/>
          <w:shd w:val="clear" w:fill="FFFFFF"/>
          <w:lang w:val="en-US" w:eastAsia="zh-CN" w:bidi="ar"/>
        </w:rPr>
        <w:t>第六条 项目评审实行专家组组长负责制，评审以评审会形式进行的，会议由组织评审单位主持，评审环节由专家组组长主持；以其他方式进行的，专家组组长负责评审组织工作，并对出具的评审意见负责。</w:t>
      </w:r>
    </w:p>
    <w:p w14:paraId="3F45D44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left"/>
        <w:textAlignment w:val="auto"/>
        <w:rPr>
          <w:rFonts w:hint="eastAsia" w:ascii="仿宋" w:hAnsi="仿宋" w:eastAsia="仿宋" w:cs="仿宋"/>
          <w:i w:val="0"/>
          <w:iCs w:val="0"/>
          <w:caps w:val="0"/>
          <w:color w:val="525353"/>
          <w:spacing w:val="0"/>
          <w:sz w:val="32"/>
          <w:szCs w:val="32"/>
        </w:rPr>
      </w:pPr>
      <w:r>
        <w:rPr>
          <w:rFonts w:hint="eastAsia" w:ascii="仿宋" w:hAnsi="仿宋" w:eastAsia="仿宋" w:cs="仿宋"/>
          <w:i w:val="0"/>
          <w:iCs w:val="0"/>
          <w:caps w:val="0"/>
          <w:color w:val="525353"/>
          <w:spacing w:val="0"/>
          <w:kern w:val="0"/>
          <w:sz w:val="32"/>
          <w:szCs w:val="32"/>
          <w:shd w:val="clear" w:fill="FFFFFF"/>
          <w:lang w:val="en-US" w:eastAsia="zh-CN" w:bidi="ar"/>
        </w:rPr>
        <w:t>第七条  出具评审意见应包括以下内容：</w:t>
      </w:r>
    </w:p>
    <w:p w14:paraId="448B83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仿宋" w:hAnsi="仿宋" w:eastAsia="仿宋" w:cs="仿宋"/>
          <w:i w:val="0"/>
          <w:iCs w:val="0"/>
          <w:caps w:val="0"/>
          <w:color w:val="525353"/>
          <w:spacing w:val="0"/>
          <w:sz w:val="32"/>
          <w:szCs w:val="32"/>
        </w:rPr>
      </w:pPr>
      <w:r>
        <w:rPr>
          <w:rFonts w:hint="eastAsia" w:ascii="仿宋" w:hAnsi="仿宋" w:eastAsia="仿宋" w:cs="仿宋"/>
          <w:i w:val="0"/>
          <w:iCs w:val="0"/>
          <w:caps w:val="0"/>
          <w:color w:val="525353"/>
          <w:spacing w:val="0"/>
          <w:kern w:val="0"/>
          <w:sz w:val="32"/>
          <w:szCs w:val="32"/>
          <w:shd w:val="clear" w:fill="FFFFFF"/>
          <w:lang w:val="en-US" w:eastAsia="zh-CN" w:bidi="ar"/>
        </w:rPr>
        <w:t>（一）项目的总体评价；</w:t>
      </w:r>
    </w:p>
    <w:p w14:paraId="7FF1AD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仿宋" w:hAnsi="仿宋" w:eastAsia="仿宋" w:cs="仿宋"/>
          <w:i w:val="0"/>
          <w:iCs w:val="0"/>
          <w:caps w:val="0"/>
          <w:color w:val="525353"/>
          <w:spacing w:val="0"/>
          <w:sz w:val="32"/>
          <w:szCs w:val="32"/>
        </w:rPr>
      </w:pPr>
      <w:r>
        <w:rPr>
          <w:rFonts w:hint="eastAsia" w:ascii="仿宋" w:hAnsi="仿宋" w:eastAsia="仿宋" w:cs="仿宋"/>
          <w:i w:val="0"/>
          <w:iCs w:val="0"/>
          <w:caps w:val="0"/>
          <w:color w:val="525353"/>
          <w:spacing w:val="0"/>
          <w:kern w:val="0"/>
          <w:sz w:val="32"/>
          <w:szCs w:val="32"/>
          <w:shd w:val="clear" w:fill="FFFFFF"/>
          <w:lang w:val="en-US" w:eastAsia="zh-CN" w:bidi="ar"/>
        </w:rPr>
        <w:t>（二）项目与合同（任务）规定的指标、技术要求、相关法律法规及规定的相符情况；</w:t>
      </w:r>
    </w:p>
    <w:p w14:paraId="139E45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仿宋" w:hAnsi="仿宋" w:eastAsia="仿宋" w:cs="仿宋"/>
          <w:i w:val="0"/>
          <w:iCs w:val="0"/>
          <w:caps w:val="0"/>
          <w:color w:val="525353"/>
          <w:spacing w:val="0"/>
          <w:sz w:val="32"/>
          <w:szCs w:val="32"/>
        </w:rPr>
      </w:pPr>
      <w:r>
        <w:rPr>
          <w:rFonts w:hint="eastAsia" w:ascii="仿宋" w:hAnsi="仿宋" w:eastAsia="仿宋" w:cs="仿宋"/>
          <w:i w:val="0"/>
          <w:iCs w:val="0"/>
          <w:caps w:val="0"/>
          <w:color w:val="525353"/>
          <w:spacing w:val="0"/>
          <w:kern w:val="0"/>
          <w:sz w:val="32"/>
          <w:szCs w:val="32"/>
          <w:shd w:val="clear" w:fill="FFFFFF"/>
          <w:lang w:val="en-US" w:eastAsia="zh-CN" w:bidi="ar"/>
        </w:rPr>
        <w:t>（三）评审结论。</w:t>
      </w:r>
    </w:p>
    <w:p w14:paraId="786EFD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525353"/>
          <w:spacing w:val="0"/>
          <w:sz w:val="32"/>
          <w:szCs w:val="32"/>
        </w:rPr>
      </w:pPr>
      <w:r>
        <w:rPr>
          <w:rFonts w:hint="eastAsia" w:ascii="仿宋" w:hAnsi="仿宋" w:eastAsia="仿宋" w:cs="仿宋"/>
          <w:i w:val="0"/>
          <w:iCs w:val="0"/>
          <w:caps w:val="0"/>
          <w:color w:val="525353"/>
          <w:spacing w:val="0"/>
          <w:kern w:val="0"/>
          <w:sz w:val="32"/>
          <w:szCs w:val="32"/>
          <w:shd w:val="clear" w:fill="FFFFFF"/>
          <w:lang w:val="en-US" w:eastAsia="zh-CN" w:bidi="ar"/>
        </w:rPr>
        <w:t>第八条  评审结论分为通过评审、原则通过评审和不予通过评审三种。项目完成内容齐全、规范，研究深度和质量符合合同（任务）或规范（规程）要求的，通过评审；项目完成内容基本齐全、规范，研究深度和质量基本符合合同（任务）或规范（规程）要求，但仍需进一步修改完善的，应予原则通过评审，并明确需修改完善的内容，要求修改完善后送交复核；项目完成内容不齐全、不规范，研究深度和质量未达到合同（任务）或规范（规程）要求的，</w:t>
      </w:r>
      <w:bookmarkStart w:id="0" w:name="undefined"/>
      <w:r>
        <w:rPr>
          <w:rFonts w:hint="eastAsia" w:ascii="仿宋" w:hAnsi="仿宋" w:eastAsia="仿宋" w:cs="仿宋"/>
          <w:i w:val="0"/>
          <w:iCs w:val="0"/>
          <w:caps w:val="0"/>
          <w:color w:val="525353"/>
          <w:spacing w:val="0"/>
          <w:kern w:val="0"/>
          <w:sz w:val="32"/>
          <w:szCs w:val="32"/>
          <w:shd w:val="clear" w:fill="FFFFFF"/>
          <w:lang w:val="en-US" w:eastAsia="zh-CN" w:bidi="ar"/>
        </w:rPr>
        <w:t>不予通过评审。</w:t>
      </w:r>
    </w:p>
    <w:p w14:paraId="49C6DE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525353"/>
          <w:spacing w:val="0"/>
          <w:kern w:val="0"/>
          <w:sz w:val="32"/>
          <w:szCs w:val="32"/>
          <w:shd w:val="clear" w:fill="FFFFFF"/>
          <w:lang w:val="en-US" w:eastAsia="zh-CN" w:bidi="ar"/>
        </w:rPr>
      </w:pPr>
      <w:r>
        <w:rPr>
          <w:rFonts w:hint="eastAsia" w:ascii="仿宋" w:hAnsi="仿宋" w:eastAsia="仿宋" w:cs="仿宋"/>
          <w:i w:val="0"/>
          <w:iCs w:val="0"/>
          <w:caps w:val="0"/>
          <w:color w:val="525353"/>
          <w:spacing w:val="0"/>
          <w:kern w:val="0"/>
          <w:sz w:val="32"/>
          <w:szCs w:val="32"/>
          <w:shd w:val="clear" w:fill="FFFFFF"/>
          <w:lang w:val="en-US" w:eastAsia="zh-CN" w:bidi="ar"/>
        </w:rPr>
        <w:t>第九条  送审单位对评审结果有异议的，可以在收到评审结论后3个工作日内以书面形式向评审组织单位提出异议。评审组织单位应当自收到书面异议起5个工作日内，组织原评审专家组或委托有关专家进行检查核实，并将异议解答结果以书面形式反馈给送审单位。</w:t>
      </w:r>
      <w:bookmarkEnd w:id="0"/>
    </w:p>
    <w:p w14:paraId="410F48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525353"/>
          <w:spacing w:val="0"/>
          <w:sz w:val="32"/>
          <w:szCs w:val="32"/>
        </w:rPr>
      </w:pPr>
      <w:r>
        <w:rPr>
          <w:rFonts w:hint="eastAsia" w:ascii="仿宋" w:hAnsi="仿宋" w:eastAsia="仿宋" w:cs="仿宋"/>
          <w:i w:val="0"/>
          <w:iCs w:val="0"/>
          <w:caps w:val="0"/>
          <w:color w:val="525353"/>
          <w:spacing w:val="0"/>
          <w:kern w:val="0"/>
          <w:sz w:val="32"/>
          <w:szCs w:val="32"/>
          <w:shd w:val="clear" w:fill="FFFFFF"/>
          <w:lang w:val="en-US" w:eastAsia="zh-CN" w:bidi="ar"/>
        </w:rPr>
        <w:t>第十条  评审组织单位要认真履行工作职责，本单位工作人员不得以专家身份参加评审。评审组织单位及其相关人员应恪守职业道德，遵守保密有关规定，坚决抵制不正之风对评审工作的干扰，保证评审工作的严肃性。</w:t>
      </w:r>
    </w:p>
    <w:p w14:paraId="11CE97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525353"/>
          <w:spacing w:val="0"/>
          <w:kern w:val="0"/>
          <w:sz w:val="32"/>
          <w:szCs w:val="32"/>
          <w:shd w:val="clear" w:fill="FFFFFF"/>
          <w:lang w:val="en-US" w:eastAsia="zh-CN" w:bidi="ar"/>
        </w:rPr>
      </w:pPr>
      <w:r>
        <w:rPr>
          <w:rFonts w:hint="eastAsia" w:ascii="仿宋" w:hAnsi="仿宋" w:eastAsia="仿宋" w:cs="仿宋"/>
          <w:i w:val="0"/>
          <w:iCs w:val="0"/>
          <w:caps w:val="0"/>
          <w:color w:val="525353"/>
          <w:spacing w:val="0"/>
          <w:kern w:val="0"/>
          <w:sz w:val="32"/>
          <w:szCs w:val="32"/>
          <w:shd w:val="clear" w:fill="FFFFFF"/>
          <w:lang w:val="en-US" w:eastAsia="zh-CN" w:bidi="ar"/>
        </w:rPr>
        <w:t>第十一条  送审单位应当对提交评审的所有资料的合法性、真实性、准确性负责。若存在非法获取、弄虚造假等行为的，评审组织单位应当中止评审，并将送审资料退回；已经完成评审的，应当依法依规予以处理，并视情节轻重通报其所在单位或上级主管部门。</w:t>
      </w:r>
    </w:p>
    <w:p w14:paraId="0A8A40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525353"/>
          <w:spacing w:val="0"/>
          <w:kern w:val="0"/>
          <w:sz w:val="32"/>
          <w:szCs w:val="32"/>
          <w:shd w:val="clear" w:fill="FFFFFF"/>
          <w:lang w:val="en-US" w:eastAsia="zh-CN" w:bidi="ar"/>
        </w:rPr>
      </w:pPr>
      <w:r>
        <w:rPr>
          <w:rFonts w:hint="eastAsia" w:ascii="仿宋" w:hAnsi="仿宋" w:eastAsia="仿宋" w:cs="仿宋"/>
          <w:i w:val="0"/>
          <w:iCs w:val="0"/>
          <w:caps w:val="0"/>
          <w:color w:val="525353"/>
          <w:spacing w:val="0"/>
          <w:kern w:val="0"/>
          <w:sz w:val="32"/>
          <w:szCs w:val="32"/>
          <w:shd w:val="clear" w:fill="FFFFFF"/>
          <w:lang w:val="en-US" w:eastAsia="zh-CN" w:bidi="ar"/>
        </w:rPr>
        <w:t>第十二条 赋有项目评审工作职责的相关处室（局）要加强对项目评审工作的管理、监督和指导；对违法违规组织评审的单位和个人，将依照有关规定实施责任追究。</w:t>
      </w:r>
    </w:p>
    <w:p w14:paraId="4CAB52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525353"/>
          <w:spacing w:val="0"/>
          <w:kern w:val="0"/>
          <w:sz w:val="32"/>
          <w:szCs w:val="32"/>
          <w:shd w:val="clear" w:fill="FFFFFF"/>
          <w:lang w:val="en-US" w:eastAsia="zh-CN" w:bidi="ar"/>
        </w:rPr>
      </w:pPr>
      <w:r>
        <w:rPr>
          <w:rFonts w:hint="eastAsia" w:ascii="仿宋" w:hAnsi="仿宋" w:eastAsia="仿宋" w:cs="仿宋"/>
          <w:i w:val="0"/>
          <w:iCs w:val="0"/>
          <w:caps w:val="0"/>
          <w:color w:val="525353"/>
          <w:spacing w:val="0"/>
          <w:kern w:val="0"/>
          <w:sz w:val="32"/>
          <w:szCs w:val="32"/>
          <w:shd w:val="clear" w:fill="FFFFFF"/>
          <w:lang w:val="en-US" w:eastAsia="zh-CN" w:bidi="ar"/>
        </w:rPr>
        <w:t>第十三条 项目评审所需评审费用由评审组织单位申报列入财政预算。评审组织单位不得向送审单位收取任何费用，不得要求送审单位变相支付与评审工作相关的费用。</w:t>
      </w:r>
    </w:p>
    <w:p w14:paraId="438E69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default" w:ascii="仿宋" w:hAnsi="仿宋" w:eastAsia="仿宋" w:cs="仿宋"/>
          <w:i w:val="0"/>
          <w:iCs w:val="0"/>
          <w:caps w:val="0"/>
          <w:color w:val="525353"/>
          <w:spacing w:val="0"/>
          <w:sz w:val="32"/>
          <w:szCs w:val="32"/>
          <w:u w:val="none"/>
          <w:lang w:val="en-US"/>
        </w:rPr>
      </w:pPr>
      <w:r>
        <w:rPr>
          <w:rFonts w:hint="eastAsia" w:ascii="仿宋" w:hAnsi="仿宋" w:eastAsia="仿宋" w:cs="仿宋"/>
          <w:i w:val="0"/>
          <w:iCs w:val="0"/>
          <w:caps w:val="0"/>
          <w:color w:val="525353"/>
          <w:spacing w:val="0"/>
          <w:kern w:val="0"/>
          <w:sz w:val="32"/>
          <w:szCs w:val="32"/>
          <w:shd w:val="clear" w:fill="FFFFFF"/>
          <w:lang w:val="en-US" w:eastAsia="zh-CN" w:bidi="ar"/>
        </w:rPr>
        <w:t>第十四条  专家评审费用参照《陕西省发展改革委关于印发处〈陕西省综合评标评审专家劳务报酬参考标准（试行）〉的通知》（陕发改法规〔2022〕607号）标准执行</w:t>
      </w:r>
      <w:r>
        <w:rPr>
          <w:rFonts w:hint="eastAsia" w:ascii="仿宋" w:hAnsi="仿宋" w:eastAsia="仿宋" w:cs="仿宋"/>
          <w:i w:val="0"/>
          <w:iCs w:val="0"/>
          <w:caps w:val="0"/>
          <w:color w:val="525353"/>
          <w:spacing w:val="0"/>
          <w:kern w:val="0"/>
          <w:sz w:val="32"/>
          <w:szCs w:val="32"/>
          <w:u w:val="none"/>
          <w:shd w:val="clear" w:fill="FFFFFF"/>
          <w:lang w:val="en-US" w:eastAsia="zh-CN" w:bidi="ar"/>
        </w:rPr>
        <w:t>。评审时间在4小时以内的,按人每次500元支付;评审时间超过4小时到8小时以内的，超过部分每增加1小时增加100元;评审时间超过8小时以外的，超过部分每增加1小时增加150元，专家组组长额外增加200元。</w:t>
      </w:r>
    </w:p>
    <w:p w14:paraId="2459E2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iCs w:val="0"/>
          <w:caps w:val="0"/>
          <w:color w:val="525353"/>
          <w:spacing w:val="0"/>
          <w:sz w:val="32"/>
          <w:szCs w:val="32"/>
        </w:rPr>
      </w:pPr>
      <w:r>
        <w:rPr>
          <w:rFonts w:hint="eastAsia" w:ascii="仿宋" w:hAnsi="仿宋" w:eastAsia="仿宋" w:cs="仿宋"/>
          <w:i w:val="0"/>
          <w:iCs w:val="0"/>
          <w:caps w:val="0"/>
          <w:color w:val="525353"/>
          <w:spacing w:val="0"/>
          <w:kern w:val="0"/>
          <w:sz w:val="32"/>
          <w:szCs w:val="32"/>
          <w:shd w:val="clear" w:fill="FFFFFF"/>
          <w:lang w:val="en-US" w:eastAsia="zh-CN" w:bidi="ar"/>
        </w:rPr>
        <w:t>第十五条  本办法由省自然资源厅负责解释，未规定内容按照相关法律法规规章政策执行。</w:t>
      </w:r>
    </w:p>
    <w:p w14:paraId="70E3B6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right="0" w:firstLine="640" w:firstLineChars="200"/>
        <w:jc w:val="left"/>
        <w:textAlignment w:val="auto"/>
        <w:rPr>
          <w:rFonts w:hint="eastAsia" w:ascii="仿宋" w:hAnsi="仿宋" w:eastAsia="仿宋" w:cs="仿宋"/>
          <w:i w:val="0"/>
          <w:iCs w:val="0"/>
          <w:caps w:val="0"/>
          <w:color w:val="525353"/>
          <w:spacing w:val="0"/>
          <w:kern w:val="0"/>
          <w:sz w:val="32"/>
          <w:szCs w:val="32"/>
          <w:shd w:val="clear" w:fill="FFFFFF"/>
          <w:lang w:val="en-US" w:eastAsia="zh-CN" w:bidi="ar"/>
        </w:rPr>
      </w:pPr>
      <w:r>
        <w:rPr>
          <w:rFonts w:hint="eastAsia" w:ascii="仿宋" w:hAnsi="仿宋" w:eastAsia="仿宋" w:cs="仿宋"/>
          <w:i w:val="0"/>
          <w:iCs w:val="0"/>
          <w:caps w:val="0"/>
          <w:color w:val="525353"/>
          <w:spacing w:val="0"/>
          <w:kern w:val="0"/>
          <w:sz w:val="32"/>
          <w:szCs w:val="32"/>
          <w:shd w:val="clear" w:fill="FFFFFF"/>
          <w:lang w:val="en-US" w:eastAsia="zh-CN" w:bidi="ar"/>
        </w:rPr>
        <w:t>第十六条  各市、县自然资源管理部门相关项目评审工作可以参照本办法执行。</w:t>
      </w:r>
    </w:p>
    <w:p w14:paraId="27BDEC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right="0" w:firstLine="640" w:firstLineChars="200"/>
        <w:jc w:val="left"/>
        <w:textAlignment w:val="auto"/>
        <w:rPr>
          <w:rFonts w:hint="default" w:ascii="仿宋" w:hAnsi="仿宋" w:eastAsia="仿宋" w:cs="仿宋"/>
          <w:i w:val="0"/>
          <w:iCs w:val="0"/>
          <w:caps w:val="0"/>
          <w:color w:val="525353"/>
          <w:spacing w:val="0"/>
          <w:kern w:val="0"/>
          <w:sz w:val="32"/>
          <w:szCs w:val="32"/>
          <w:shd w:val="clear" w:fill="FFFFFF"/>
          <w:lang w:val="en-US" w:eastAsia="zh-CN" w:bidi="ar"/>
        </w:rPr>
      </w:pPr>
      <w:r>
        <w:rPr>
          <w:rFonts w:hint="eastAsia" w:ascii="仿宋" w:hAnsi="仿宋" w:eastAsia="仿宋" w:cs="仿宋"/>
          <w:i w:val="0"/>
          <w:iCs w:val="0"/>
          <w:caps w:val="0"/>
          <w:color w:val="525353"/>
          <w:spacing w:val="0"/>
          <w:kern w:val="0"/>
          <w:sz w:val="32"/>
          <w:szCs w:val="32"/>
          <w:shd w:val="clear" w:fill="FFFFFF"/>
          <w:lang w:val="en-US" w:eastAsia="zh-CN" w:bidi="ar"/>
        </w:rPr>
        <w:t>第十七条  本办法自公布之日起30日后执行，有效期5年。</w:t>
      </w:r>
    </w:p>
    <w:p w14:paraId="655AC8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right="0"/>
        <w:jc w:val="both"/>
        <w:textAlignment w:val="auto"/>
        <w:rPr>
          <w:rFonts w:hint="eastAsia" w:ascii="仿宋_GB2312" w:hAnsi="仿宋_GB2312" w:eastAsia="仿宋_GB2312" w:cs="仿宋_GB2312"/>
          <w:i w:val="0"/>
          <w:iCs w:val="0"/>
          <w:caps w:val="0"/>
          <w:color w:val="525353"/>
          <w:spacing w:val="0"/>
          <w:kern w:val="0"/>
          <w:sz w:val="32"/>
          <w:szCs w:val="32"/>
          <w:shd w:val="clear" w:fill="FFFFFF"/>
          <w:lang w:val="en-US" w:eastAsia="zh-CN" w:bidi="ar"/>
        </w:rPr>
      </w:pPr>
    </w:p>
    <w:sectPr>
      <w:footerReference r:id="rId5" w:type="default"/>
      <w:pgSz w:w="11840" w:h="16720"/>
      <w:pgMar w:top="1701" w:right="1587" w:bottom="1440" w:left="1814" w:header="850" w:footer="1077" w:gutter="0"/>
      <w:pgNumType w:fmt="numberInDash"/>
      <w:cols w:space="0" w:num="1"/>
      <w:titlePg/>
      <w:rtlGutter w:val="0"/>
      <w:docGrid w:type="lines"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DFBA9">
    <w:pPr>
      <w:spacing w:line="177" w:lineRule="auto"/>
      <w:rPr>
        <w:rFonts w:ascii="宋体" w:hAnsi="宋体" w:eastAsia="宋体" w:cs="宋体"/>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B8505">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EB8505">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3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D3D67">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9D3D67">
                    <w:pPr>
                      <w:pStyle w:val="4"/>
                    </w:pPr>
                  </w:p>
                </w:txbxContent>
              </v:textbox>
            </v:shape>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3D683">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E3D683">
                    <w:pPr>
                      <w:pStyle w:val="4"/>
                      <w:rPr>
                        <w:rFonts w:hint="eastAsia" w:eastAsia="宋体"/>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isplayBackgroundShape w:val="1"/>
  <w:documentProtection w:enforcement="0"/>
  <w:drawingGridHorizontalSpacing w:val="210"/>
  <w:drawingGridVerticalSpacing w:val="1"/>
  <w:displayHorizontalDrawingGridEvery w:val="1"/>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k1YWY5Y2M2NTdlNzM5YzI2YmRjODg1MTdlOTQ5ZGUifQ=="/>
  </w:docVars>
  <w:rsids>
    <w:rsidRoot w:val="00000000"/>
    <w:rsid w:val="00090638"/>
    <w:rsid w:val="016F7DDA"/>
    <w:rsid w:val="02D92DA3"/>
    <w:rsid w:val="059D4DD4"/>
    <w:rsid w:val="061F01FD"/>
    <w:rsid w:val="069F6F7C"/>
    <w:rsid w:val="09AA1E37"/>
    <w:rsid w:val="0F5A6674"/>
    <w:rsid w:val="12A71F3B"/>
    <w:rsid w:val="1DC90D28"/>
    <w:rsid w:val="20EC63E4"/>
    <w:rsid w:val="226653CF"/>
    <w:rsid w:val="23A624AA"/>
    <w:rsid w:val="245B1A8A"/>
    <w:rsid w:val="25B96CD0"/>
    <w:rsid w:val="2CDD2807"/>
    <w:rsid w:val="35534743"/>
    <w:rsid w:val="384D32AA"/>
    <w:rsid w:val="3A8B0FCC"/>
    <w:rsid w:val="3BC2598D"/>
    <w:rsid w:val="43F914ED"/>
    <w:rsid w:val="45447F4C"/>
    <w:rsid w:val="47CD3364"/>
    <w:rsid w:val="4A626A8D"/>
    <w:rsid w:val="4EB0301A"/>
    <w:rsid w:val="52A10E87"/>
    <w:rsid w:val="5739289F"/>
    <w:rsid w:val="59F20B7C"/>
    <w:rsid w:val="5A783F48"/>
    <w:rsid w:val="5D8929E4"/>
    <w:rsid w:val="5E794F41"/>
    <w:rsid w:val="5ED92128"/>
    <w:rsid w:val="5F3429D6"/>
    <w:rsid w:val="5FF0434C"/>
    <w:rsid w:val="616C02EE"/>
    <w:rsid w:val="618A2E94"/>
    <w:rsid w:val="61E24EF0"/>
    <w:rsid w:val="63A958CD"/>
    <w:rsid w:val="671A57DA"/>
    <w:rsid w:val="68A647CE"/>
    <w:rsid w:val="6B594F97"/>
    <w:rsid w:val="6D313897"/>
    <w:rsid w:val="70835725"/>
    <w:rsid w:val="726C0C78"/>
    <w:rsid w:val="7F7831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spacing w:line="600" w:lineRule="exact"/>
      <w:ind w:firstLine="880" w:firstLineChars="200"/>
    </w:pPr>
    <w:rPr>
      <w:rFonts w:eastAsia="仿宋_GB2312"/>
      <w:sz w:val="32"/>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styleId="9">
    <w:name w:val="Strong"/>
    <w:basedOn w:val="8"/>
    <w:qFormat/>
    <w:uiPriority w:val="22"/>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canrea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NormalCharacter"/>
    <w:semiHidden/>
    <w:qFormat/>
    <w:uiPriority w:val="99"/>
  </w:style>
  <w:style w:type="character" w:customStyle="1" w:styleId="13">
    <w:name w:val="text-tag"/>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2089</Words>
  <Characters>2103</Characters>
  <TotalTime>14</TotalTime>
  <ScaleCrop>false</ScaleCrop>
  <LinksUpToDate>false</LinksUpToDate>
  <CharactersWithSpaces>2123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2024-02-28T09:46:00Z</dcterms:created>
  <dc:creator>Kingsoft-PDF</dc:creator>
  <cp:lastModifiedBy>史闯</cp:lastModifiedBy>
  <cp:lastPrinted>2025-09-17T07:23:00Z</cp:lastPrinted>
  <dcterms:modified xsi:type="dcterms:W3CDTF">2025-09-18T00:30:22Z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2024-02-28T09:46:58Z</vt:filetime>
  </property>
  <property fmtid="{D5CDD505-2E9C-101B-9397-08002B2CF9AE}" pid="4" name="UsrData">
    <vt:lpwstr>65de908dd53e0900209e657cwl</vt:lpwstr>
  </property>
  <property fmtid="{D5CDD505-2E9C-101B-9397-08002B2CF9AE}" pid="5" name="KSOProductBuildVer">
    <vt:lpwstr>2052-12.1.0.22529</vt:lpwstr>
  </property>
  <property fmtid="{D5CDD505-2E9C-101B-9397-08002B2CF9AE}" pid="6" name="ICV">
    <vt:lpwstr>564E87395B4A4A1CB769E8628598F144_12</vt:lpwstr>
  </property>
  <property fmtid="{D5CDD505-2E9C-101B-9397-08002B2CF9AE}" pid="7" name="KSOTemplateDocerSaveRecord">
    <vt:lpwstr>eyJoZGlkIjoiYjk1YWY5Y2M2NTdlNzM5YzI2YmRjODg1MTdlOTQ5ZGUiLCJ1c2VySWQiOiIxMTUyMTc5MzQxIn0=</vt:lpwstr>
  </property>
</Properties>
</file>