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仿宋_GB2312"/>
          <w:sz w:val="32"/>
          <w:szCs w:val="32"/>
        </w:rPr>
      </w:pPr>
      <w:bookmarkStart w:id="0" w:name="_GoBack"/>
      <w:r>
        <w:rPr>
          <w:rFonts w:hint="eastAsia" w:ascii="黑体" w:hAnsi="黑体" w:eastAsia="黑体" w:cs="仿宋_GB2312"/>
          <w:sz w:val="32"/>
          <w:szCs w:val="32"/>
        </w:rPr>
        <w:t>参赛人员信息统计表</w:t>
      </w:r>
    </w:p>
    <w:bookmarkEnd w:id="0"/>
    <w:p>
      <w:pPr>
        <w:pStyle w:val="2"/>
      </w:pPr>
    </w:p>
    <w:p>
      <w:pPr>
        <w:pStyle w:val="2"/>
        <w:ind w:firstLine="0"/>
        <w:jc w:val="left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参赛单位（盖章）：</w:t>
      </w:r>
    </w:p>
    <w:tbl>
      <w:tblPr>
        <w:tblStyle w:val="6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147"/>
        <w:gridCol w:w="2098"/>
        <w:gridCol w:w="2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314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  <w:tc>
          <w:tcPr>
            <w:tcW w:w="2517" w:type="dxa"/>
            <w:vAlign w:val="center"/>
          </w:tcPr>
          <w:p>
            <w:pPr>
              <w:pStyle w:val="2"/>
              <w:ind w:firstLine="0"/>
              <w:jc w:val="center"/>
            </w:pPr>
          </w:p>
        </w:tc>
      </w:tr>
    </w:tbl>
    <w:p>
      <w:pPr>
        <w:pStyle w:val="2"/>
        <w:ind w:firstLine="0"/>
      </w:pPr>
    </w:p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588" w:right="1417" w:bottom="1590" w:left="1417" w:header="510" w:footer="1418" w:gutter="0"/>
      <w:pgNumType w:fmt="numberInDash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right="273" w:rightChars="130" w:firstLine="364" w:firstLineChars="130"/>
      <w:jc w:val="center"/>
      <w:rPr>
        <w:rStyle w:val="8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Style w:val="8"/>
        <w:rFonts w:hint="eastAsia" w:ascii="仿宋_GB2312" w:eastAsia="仿宋_GB2312"/>
        <w:sz w:val="28"/>
        <w:szCs w:val="28"/>
      </w:rPr>
      <w:instrText xml:space="preserve">PAGE 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Style w:val="8"/>
        <w:rFonts w:ascii="仿宋_GB2312" w:eastAsia="仿宋_GB2312"/>
        <w:sz w:val="28"/>
        <w:szCs w:val="28"/>
      </w:rPr>
      <w:t>- 2 -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Style w:val="8"/>
        <w:rFonts w:hint="eastAsia" w:ascii="仿宋_GB2312" w:eastAsia="仿宋_GB2312"/>
        <w:sz w:val="28"/>
        <w:szCs w:val="28"/>
      </w:rPr>
      <w:t>　</w:t>
    </w:r>
  </w:p>
  <w:p>
    <w:pPr>
      <w:pStyle w:val="3"/>
      <w:tabs>
        <w:tab w:val="left" w:pos="1265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- 2 -</w: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8145A"/>
    <w:rsid w:val="1D596111"/>
    <w:rsid w:val="63E814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200"/>
    </w:pPr>
    <w:rPr>
      <w:rFonts w:ascii="Calibri" w:hAnsi="Calibri"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2022-08-19T01:43:00Z</dcterms:created>
  <dc:creator>-沉默﹖</dc:creator>
  <cp:lastModifiedBy>-沉默﹖</cp:lastModifiedBy>
  <dcterms:modified xsi:type="dcterms:W3CDTF">2022-08-19T01:43:51Z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