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spacing w:val="0"/>
          <w:szCs w:val="32"/>
        </w:rPr>
      </w:pPr>
      <w:r>
        <w:rPr>
          <w:rFonts w:hint="eastAsia" w:ascii="黑体" w:hAnsi="黑体" w:eastAsia="黑体" w:cs="黑体"/>
          <w:spacing w:val="0"/>
          <w:szCs w:val="32"/>
        </w:rPr>
        <w:t>附件5</w:t>
      </w:r>
    </w:p>
    <w:p>
      <w:pPr>
        <w:spacing w:line="560" w:lineRule="exact"/>
        <w:rPr>
          <w:rFonts w:hint="eastAsia" w:ascii="仿宋_GB2312" w:hAnsi="仿宋_GB2312" w:cs="仿宋_GB2312"/>
          <w:spacing w:val="0"/>
          <w:szCs w:val="32"/>
        </w:rPr>
      </w:pPr>
      <w:r>
        <w:rPr>
          <w:rFonts w:hint="eastAsia"/>
          <w:b/>
          <w:bCs/>
          <w:spacing w:val="0"/>
          <w:sz w:val="36"/>
          <w:szCs w:val="36"/>
        </w:rPr>
        <w:t xml:space="preserve">                                         </w:t>
      </w:r>
      <w:r>
        <w:rPr>
          <w:rFonts w:hint="eastAsia" w:ascii="仿宋_GB2312" w:hAnsi="仿宋_GB2312" w:cs="仿宋_GB2312"/>
          <w:spacing w:val="0"/>
          <w:szCs w:val="32"/>
        </w:rPr>
        <w:t>文号</w:t>
      </w:r>
    </w:p>
    <w:p>
      <w:pPr>
        <w:pStyle w:val="3"/>
        <w:spacing w:line="560" w:lineRule="exact"/>
        <w:rPr>
          <w:spacing w:val="0"/>
        </w:rPr>
      </w:pP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pacing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</w:rPr>
        <w:t>XX市自然资源和规划局（自然资源局）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napToGrid w:val="0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napToGrid w:val="0"/>
          <w:spacing w:val="0"/>
          <w:sz w:val="44"/>
          <w:szCs w:val="44"/>
        </w:rPr>
        <w:t>关于XX项目（特定区域）不作压覆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napToGrid w:val="0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napToGrid w:val="0"/>
          <w:spacing w:val="0"/>
          <w:sz w:val="44"/>
          <w:szCs w:val="44"/>
        </w:rPr>
        <w:t>处理的意见</w:t>
      </w:r>
    </w:p>
    <w:bookmarkEnd w:id="0"/>
    <w:p>
      <w:pPr>
        <w:pStyle w:val="2"/>
        <w:spacing w:line="560" w:lineRule="exact"/>
        <w:jc w:val="center"/>
        <w:rPr>
          <w:rFonts w:hint="eastAsia" w:ascii="楷体_GB2312" w:hAnsi="楷体_GB2312" w:eastAsia="楷体_GB2312" w:cs="楷体_GB2312"/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>（参考文本）</w:t>
      </w:r>
    </w:p>
    <w:p>
      <w:pPr>
        <w:spacing w:line="560" w:lineRule="exact"/>
        <w:rPr>
          <w:rFonts w:hint="eastAsia"/>
          <w:spacing w:val="0"/>
        </w:rPr>
      </w:pPr>
    </w:p>
    <w:p>
      <w:pPr>
        <w:spacing w:line="560" w:lineRule="exact"/>
        <w:rPr>
          <w:rFonts w:hint="eastAsia" w:ascii="仿宋_GB2312" w:hAnsi="仿宋_GB2312" w:cs="仿宋_GB2312"/>
          <w:spacing w:val="0"/>
          <w:szCs w:val="32"/>
        </w:rPr>
      </w:pPr>
      <w:r>
        <w:rPr>
          <w:rFonts w:hint="eastAsia" w:ascii="仿宋_GB2312" w:hAnsi="仿宋_GB2312" w:cs="仿宋_GB2312"/>
          <w:spacing w:val="0"/>
          <w:szCs w:val="32"/>
        </w:rPr>
        <w:t>XX：</w:t>
      </w:r>
    </w:p>
    <w:p>
      <w:pPr>
        <w:spacing w:line="560" w:lineRule="exact"/>
        <w:ind w:firstLine="640" w:firstLineChars="200"/>
        <w:rPr>
          <w:rFonts w:hint="eastAsia" w:ascii="仿宋_GB2312" w:hAnsi="仿宋_GB2312" w:cs="仿宋_GB2312"/>
          <w:spacing w:val="0"/>
          <w:szCs w:val="32"/>
        </w:rPr>
      </w:pPr>
      <w:r>
        <w:rPr>
          <w:rFonts w:hint="eastAsia" w:ascii="仿宋_GB2312" w:hAnsi="仿宋_GB2312" w:cs="仿宋_GB2312"/>
          <w:spacing w:val="0"/>
          <w:szCs w:val="32"/>
        </w:rPr>
        <w:t>依据《关于进一步推进“放管服”改革做好建设项目压覆重要矿产资源审批服务工作的通知》，现就你单位XX项目（特定区域）压覆情况函复如下：</w:t>
      </w:r>
    </w:p>
    <w:p>
      <w:pPr>
        <w:spacing w:line="560" w:lineRule="exact"/>
        <w:ind w:firstLine="640" w:firstLineChars="200"/>
        <w:rPr>
          <w:rFonts w:hint="eastAsia" w:ascii="仿宋_GB2312" w:hAnsi="仿宋_GB2312" w:cs="仿宋_GB2312"/>
          <w:spacing w:val="0"/>
          <w:szCs w:val="32"/>
        </w:rPr>
      </w:pPr>
      <w:r>
        <w:rPr>
          <w:rFonts w:hint="eastAsia" w:ascii="仿宋_GB2312" w:hAnsi="仿宋_GB2312" w:cs="仿宋_GB2312"/>
          <w:spacing w:val="0"/>
          <w:szCs w:val="32"/>
        </w:rPr>
        <w:t>一、该项目（特定区域）位于XX县XX镇，用地面积共计 公顷，申报的压覆区坐标如下（2000国家大地坐标）。</w:t>
      </w:r>
    </w:p>
    <w:p>
      <w:pPr>
        <w:spacing w:line="560" w:lineRule="exact"/>
        <w:ind w:firstLine="640" w:firstLineChars="200"/>
        <w:rPr>
          <w:rFonts w:hint="eastAsia" w:ascii="仿宋_GB2312" w:hAnsi="仿宋_GB2312" w:cs="仿宋_GB2312"/>
          <w:spacing w:val="0"/>
          <w:szCs w:val="32"/>
        </w:rPr>
      </w:pPr>
      <w:r>
        <w:rPr>
          <w:rFonts w:hint="eastAsia" w:ascii="仿宋_GB2312" w:hAnsi="仿宋_GB2312" w:cs="仿宋_GB2312"/>
          <w:spacing w:val="0"/>
          <w:szCs w:val="32"/>
        </w:rPr>
        <w:t>二、经审查，该建设项目（特定区域）属于可不作压覆处理的情形。</w:t>
      </w:r>
    </w:p>
    <w:p>
      <w:pPr>
        <w:pStyle w:val="2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（简述属于何种不作压覆处理的情形）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仿宋_GB2312" w:hAnsi="仿宋_GB2312" w:cs="仿宋_GB2312"/>
          <w:spacing w:val="0"/>
          <w:szCs w:val="32"/>
        </w:rPr>
      </w:pPr>
      <w:r>
        <w:rPr>
          <w:rFonts w:hint="eastAsia" w:ascii="仿宋_GB2312" w:hAnsi="仿宋_GB2312" w:cs="仿宋_GB2312"/>
          <w:spacing w:val="0"/>
          <w:szCs w:val="32"/>
        </w:rPr>
        <w:t>我局同意该项目（特定区域）不作压覆处理。请你单位在项目建设与后续运营过程中，持续加强与矿业权人的沟通联系，确保项目建设运营与资源开采的安全。</w:t>
      </w:r>
    </w:p>
    <w:p>
      <w:pPr>
        <w:pStyle w:val="3"/>
        <w:spacing w:line="560" w:lineRule="exact"/>
        <w:rPr>
          <w:rFonts w:hint="eastAsia" w:ascii="仿宋_GB2312" w:hAnsi="仿宋_GB2312" w:cs="仿宋_GB2312"/>
          <w:spacing w:val="0"/>
          <w:sz w:val="32"/>
          <w:szCs w:val="32"/>
        </w:rPr>
      </w:pPr>
    </w:p>
    <w:p>
      <w:pPr>
        <w:spacing w:line="560" w:lineRule="exact"/>
        <w:ind w:firstLine="1600" w:firstLineChars="500"/>
        <w:rPr>
          <w:rFonts w:hint="eastAsia" w:ascii="仿宋_GB2312" w:hAnsi="仿宋_GB2312" w:cs="仿宋_GB2312"/>
          <w:spacing w:val="0"/>
          <w:szCs w:val="32"/>
        </w:rPr>
      </w:pPr>
      <w:r>
        <w:rPr>
          <w:rFonts w:hint="eastAsia" w:ascii="仿宋_GB2312" w:hAnsi="仿宋_GB2312" w:cs="仿宋_GB2312"/>
          <w:spacing w:val="0"/>
          <w:szCs w:val="32"/>
        </w:rPr>
        <w:t xml:space="preserve">         XX市自然资源和规划局（自然资源局）</w:t>
      </w:r>
    </w:p>
    <w:p>
      <w:pPr>
        <w:pStyle w:val="2"/>
        <w:spacing w:line="560" w:lineRule="exact"/>
        <w:ind w:firstLine="5760" w:firstLineChars="18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FE2DC8"/>
    <w:multiLevelType w:val="singleLevel"/>
    <w:tmpl w:val="9AFE2DC8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lYmI2Y2QwMWY1ZWIxNGY5YjZmYzQ0YzE4ZDIyMjkifQ=="/>
  </w:docVars>
  <w:rsids>
    <w:rsidRoot w:val="7CA038FD"/>
    <w:rsid w:val="1D596111"/>
    <w:rsid w:val="7CA038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spacing w:line="240" w:lineRule="auto"/>
      <w:outlineLvl w:val="1"/>
    </w:pPr>
    <w:rPr>
      <w:rFonts w:ascii="Arial" w:hAnsi="Arial" w:eastAsia="黑体"/>
      <w:spacing w:val="0"/>
      <w:szCs w:val="2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2023-02-23T01:08:00Z</dcterms:created>
  <dc:creator>杨卫</dc:creator>
  <cp:lastModifiedBy>杨卫</cp:lastModifiedBy>
  <dcterms:modified xsi:type="dcterms:W3CDTF">2023-02-23T01:08:29Z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3F10555DA1D640F4B856372265C53C4C</vt:lpwstr>
  </property>
</Properties>
</file>